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16F59A0F"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EB4403">
        <w:rPr>
          <w:rFonts w:cs="Arial"/>
          <w:b/>
          <w:noProof/>
          <w:sz w:val="24"/>
        </w:rPr>
        <w:t>7</w:t>
      </w:r>
      <w:r w:rsidR="006860B4">
        <w:rPr>
          <w:rFonts w:cs="Arial" w:hint="eastAsia"/>
          <w:b/>
          <w:noProof/>
          <w:sz w:val="24"/>
          <w:lang w:eastAsia="zh-CN"/>
        </w:rPr>
        <w:t>6</w:t>
      </w:r>
      <w:r w:rsidR="003E0FDA">
        <w:rPr>
          <w:rFonts w:cs="Arial"/>
          <w:b/>
          <w:noProof/>
          <w:sz w:val="24"/>
          <w:lang w:eastAsia="zh-CN"/>
        </w:rPr>
        <w:t>79</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5A4ADF8" w:rsidR="001E41F3" w:rsidRPr="00410371" w:rsidRDefault="00B43547" w:rsidP="00547111">
            <w:pPr>
              <w:pStyle w:val="CRCoverPage"/>
              <w:spacing w:after="0"/>
              <w:rPr>
                <w:noProof/>
              </w:rPr>
            </w:pPr>
            <w:r>
              <w:rPr>
                <w:b/>
                <w:noProof/>
                <w:sz w:val="28"/>
              </w:rPr>
              <w:t>00</w:t>
            </w:r>
            <w:r w:rsidR="006860B4">
              <w:rPr>
                <w:rFonts w:hint="eastAsia"/>
                <w:b/>
                <w:noProof/>
                <w:sz w:val="28"/>
                <w:lang w:eastAsia="zh-CN"/>
              </w:rPr>
              <w:t>3</w:t>
            </w:r>
            <w:r w:rsidR="003E0FDA">
              <w:rPr>
                <w:b/>
                <w:noProof/>
                <w:sz w:val="28"/>
              </w:rPr>
              <w:t>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C15F432" w:rsidR="001E41F3" w:rsidRPr="00410371" w:rsidRDefault="00B43547" w:rsidP="00E13F3D">
            <w:pPr>
              <w:pStyle w:val="CRCoverPage"/>
              <w:spacing w:after="0"/>
              <w:jc w:val="center"/>
              <w:rPr>
                <w:b/>
                <w:noProof/>
              </w:rPr>
            </w:pPr>
            <w:r>
              <w:rPr>
                <w:b/>
                <w:noProof/>
                <w:sz w:val="28"/>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051F5D93" w:rsidR="001E41F3" w:rsidRDefault="00437813" w:rsidP="00035D12">
            <w:pPr>
              <w:pStyle w:val="CRCoverPage"/>
              <w:spacing w:after="0"/>
              <w:ind w:left="100"/>
              <w:rPr>
                <w:noProof/>
              </w:rPr>
            </w:pPr>
            <w:r>
              <w:rPr>
                <w:noProof/>
                <w:lang w:eastAsia="zh-CN"/>
              </w:rPr>
              <w:t>Corrections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3570C4D"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7533FC13" w:rsidR="001E41F3" w:rsidRDefault="00EF29BC"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9427B" w14:textId="77777777" w:rsidR="00F2046D" w:rsidRDefault="00F2046D" w:rsidP="00657797">
            <w:pPr>
              <w:pStyle w:val="CRCoverPage"/>
              <w:spacing w:after="0"/>
              <w:ind w:left="100"/>
              <w:rPr>
                <w:noProof/>
              </w:rPr>
            </w:pPr>
            <w:r>
              <w:rPr>
                <w:rFonts w:hint="eastAsia"/>
                <w:noProof/>
              </w:rPr>
              <w:t xml:space="preserve">During </w:t>
            </w:r>
            <w:r>
              <w:rPr>
                <w:noProof/>
              </w:rPr>
              <w:t>SA2#132 email discussion, the paper S2-1904839 was approved, however, one change was not correctly implemented.</w:t>
            </w:r>
          </w:p>
          <w:p w14:paraId="66D9C9AD" w14:textId="77777777" w:rsidR="00703A5F" w:rsidRDefault="00F2046D" w:rsidP="00657797">
            <w:pPr>
              <w:pStyle w:val="CRCoverPage"/>
              <w:spacing w:after="0"/>
              <w:ind w:left="100"/>
              <w:rPr>
                <w:noProof/>
              </w:rPr>
            </w:pPr>
            <w:r>
              <w:rPr>
                <w:rFonts w:hint="eastAsia"/>
                <w:noProof/>
              </w:rPr>
              <w:t xml:space="preserve">During </w:t>
            </w:r>
            <w:r>
              <w:rPr>
                <w:noProof/>
              </w:rPr>
              <w:t>SA2#133 meeting, the paper S2-190</w:t>
            </w:r>
            <w:r w:rsidR="00CC69C1">
              <w:rPr>
                <w:noProof/>
              </w:rPr>
              <w:t>6471</w:t>
            </w:r>
            <w:r>
              <w:rPr>
                <w:noProof/>
              </w:rPr>
              <w:t xml:space="preserve"> </w:t>
            </w:r>
            <w:r w:rsidR="00657797">
              <w:rPr>
                <w:noProof/>
              </w:rPr>
              <w:t xml:space="preserve">for </w:t>
            </w:r>
            <w:r w:rsidR="00657797" w:rsidRPr="001216A7">
              <w:rPr>
                <w:noProof/>
              </w:rPr>
              <w:t>LCS Charging</w:t>
            </w:r>
            <w:r w:rsidR="00657797">
              <w:rPr>
                <w:noProof/>
              </w:rPr>
              <w:t xml:space="preserve"> </w:t>
            </w:r>
            <w:r>
              <w:rPr>
                <w:noProof/>
              </w:rPr>
              <w:t>was approved, however,</w:t>
            </w:r>
            <w:r w:rsidR="00657797" w:rsidRPr="001216A7">
              <w:rPr>
                <w:noProof/>
              </w:rPr>
              <w:t xml:space="preserve"> </w:t>
            </w:r>
            <w:r w:rsidR="00657797">
              <w:rPr>
                <w:noProof/>
              </w:rPr>
              <w:t xml:space="preserve">TS </w:t>
            </w:r>
            <w:r w:rsidR="00657797" w:rsidRPr="001216A7">
              <w:rPr>
                <w:noProof/>
              </w:rPr>
              <w:t>32.299</w:t>
            </w:r>
            <w:r w:rsidR="00657797">
              <w:rPr>
                <w:noProof/>
              </w:rPr>
              <w:t> is not relavent to LCS charging</w:t>
            </w:r>
            <w:r>
              <w:rPr>
                <w:noProof/>
              </w:rPr>
              <w:t>.</w:t>
            </w:r>
          </w:p>
          <w:p w14:paraId="188B72C6" w14:textId="3527CB45" w:rsidR="00B46C3F" w:rsidRPr="000B2578" w:rsidRDefault="003B4888" w:rsidP="00657797">
            <w:pPr>
              <w:pStyle w:val="CRCoverPage"/>
              <w:spacing w:after="0"/>
              <w:ind w:left="100"/>
              <w:rPr>
                <w:noProof/>
                <w:lang w:eastAsia="zh-CN"/>
              </w:rPr>
            </w:pP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r>
              <w:t xml:space="preserve"> is defined as one of the GMLC service operation, however, in the procedures, </w:t>
            </w:r>
            <w:proofErr w:type="spellStart"/>
            <w:r w:rsidRPr="001216A7">
              <w:t>N</w:t>
            </w:r>
            <w:r w:rsidRPr="001216A7">
              <w:rPr>
                <w:rFonts w:eastAsia="SimSun" w:hint="eastAsia"/>
                <w:lang w:eastAsia="zh-CN"/>
              </w:rPr>
              <w:t>gmlc</w:t>
            </w:r>
            <w:r w:rsidRPr="001216A7">
              <w:t>_</w:t>
            </w:r>
            <w:r w:rsidRPr="001216A7">
              <w:rPr>
                <w:rFonts w:eastAsia="SimSun" w:hint="eastAsia"/>
                <w:lang w:eastAsia="zh-CN"/>
              </w:rPr>
              <w:t>Provide</w:t>
            </w:r>
            <w:r w:rsidRPr="001216A7">
              <w:t>Location</w:t>
            </w:r>
            <w:proofErr w:type="spellEnd"/>
            <w:r>
              <w:t xml:space="preserve"> is used.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82DCB" w14:textId="61018662" w:rsidR="003B4888" w:rsidRDefault="00657797">
            <w:pPr>
              <w:pStyle w:val="CRCoverPage"/>
              <w:spacing w:after="0"/>
              <w:ind w:left="100"/>
              <w:rPr>
                <w:noProof/>
              </w:rPr>
            </w:pPr>
            <w:r>
              <w:rPr>
                <w:noProof/>
              </w:rPr>
              <w:t>Fix the unimplemented change</w:t>
            </w:r>
            <w:r w:rsidR="003B4888">
              <w:rPr>
                <w:noProof/>
              </w:rPr>
              <w:t>.</w:t>
            </w:r>
          </w:p>
          <w:p w14:paraId="4F4133F6" w14:textId="0793355E" w:rsidR="001E41F3" w:rsidRDefault="003B4888">
            <w:pPr>
              <w:pStyle w:val="CRCoverPage"/>
              <w:spacing w:after="0"/>
              <w:ind w:left="100"/>
              <w:rPr>
                <w:noProof/>
              </w:rPr>
            </w:pPr>
            <w:r>
              <w:rPr>
                <w:noProof/>
              </w:rPr>
              <w:t>R</w:t>
            </w:r>
            <w:r w:rsidR="00657797">
              <w:rPr>
                <w:noProof/>
              </w:rPr>
              <w:t xml:space="preserve">emove TS </w:t>
            </w:r>
            <w:r w:rsidR="00657797" w:rsidRPr="001216A7">
              <w:rPr>
                <w:noProof/>
              </w:rPr>
              <w:t>32.299</w:t>
            </w:r>
            <w:r w:rsidR="00657797">
              <w:rPr>
                <w:noProof/>
              </w:rPr>
              <w:t>.</w:t>
            </w:r>
          </w:p>
          <w:p w14:paraId="1C02DAFC" w14:textId="41671CEC" w:rsidR="003B4888" w:rsidRDefault="003B4888">
            <w:pPr>
              <w:pStyle w:val="CRCoverPage"/>
              <w:spacing w:after="0"/>
              <w:ind w:left="100"/>
              <w:rPr>
                <w:noProof/>
              </w:rPr>
            </w:pPr>
            <w:r>
              <w:rPr>
                <w:noProof/>
              </w:rPr>
              <w:t xml:space="preserve">Replace </w:t>
            </w:r>
            <w:proofErr w:type="spellStart"/>
            <w:r w:rsidRPr="001216A7">
              <w:t>N</w:t>
            </w:r>
            <w:r w:rsidRPr="001216A7">
              <w:rPr>
                <w:rFonts w:eastAsia="SimSun" w:hint="eastAsia"/>
                <w:lang w:eastAsia="zh-CN"/>
              </w:rPr>
              <w:t>gmlc</w:t>
            </w:r>
            <w:r w:rsidRPr="001216A7">
              <w:t>_</w:t>
            </w:r>
            <w:r w:rsidRPr="001216A7">
              <w:rPr>
                <w:rFonts w:eastAsia="SimSun" w:hint="eastAsia"/>
                <w:lang w:eastAsia="zh-CN"/>
              </w:rPr>
              <w:t>Provide</w:t>
            </w:r>
            <w:r w:rsidRPr="001216A7">
              <w:t>Location</w:t>
            </w:r>
            <w:proofErr w:type="spellEnd"/>
            <w:r>
              <w:t xml:space="preserve"> with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FAB7B02" w:rsidR="001E41F3" w:rsidRDefault="00AA0647">
            <w:pPr>
              <w:pStyle w:val="CRCoverPage"/>
              <w:spacing w:after="0"/>
              <w:ind w:left="100"/>
              <w:rPr>
                <w:noProof/>
                <w:lang w:eastAsia="zh-CN"/>
              </w:rPr>
            </w:pPr>
            <w:r>
              <w:rPr>
                <w:noProof/>
                <w:lang w:eastAsia="zh-CN"/>
              </w:rPr>
              <w:t>Wrong reference and wrong service operatoin name.</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2DF80B6" w:rsidR="001E41F3" w:rsidRDefault="00A14FC2">
            <w:pPr>
              <w:pStyle w:val="CRCoverPage"/>
              <w:spacing w:after="0"/>
              <w:ind w:left="100"/>
              <w:rPr>
                <w:noProof/>
                <w:lang w:eastAsia="zh-CN"/>
              </w:rPr>
            </w:pPr>
            <w:r>
              <w:rPr>
                <w:noProof/>
                <w:lang w:eastAsia="zh-CN"/>
              </w:rPr>
              <w:t>5.x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9CB742D" w14:textId="77777777" w:rsidR="00657797" w:rsidRPr="001216A7" w:rsidRDefault="00657797" w:rsidP="00657797">
      <w:pPr>
        <w:pStyle w:val="Heading1"/>
      </w:pPr>
      <w:bookmarkStart w:id="3" w:name="_Toc11154191"/>
      <w:bookmarkStart w:id="4" w:name="_Toc11154291"/>
      <w:r w:rsidRPr="001216A7">
        <w:t>2</w:t>
      </w:r>
      <w:r w:rsidRPr="001216A7">
        <w:tab/>
        <w:t>References</w:t>
      </w:r>
      <w:bookmarkEnd w:id="3"/>
    </w:p>
    <w:p w14:paraId="1D34D178" w14:textId="77777777" w:rsidR="00657797" w:rsidRPr="001216A7" w:rsidRDefault="00657797" w:rsidP="00657797">
      <w:r w:rsidRPr="001216A7">
        <w:t>The following documents contain provisions which, through reference in this text, constitute provisions of the present document.</w:t>
      </w:r>
    </w:p>
    <w:p w14:paraId="0E54AA62" w14:textId="77777777" w:rsidR="00657797" w:rsidRPr="001216A7" w:rsidRDefault="00657797" w:rsidP="00657797">
      <w:pPr>
        <w:pStyle w:val="B1"/>
      </w:pPr>
      <w:bookmarkStart w:id="5" w:name="OLE_LINK2"/>
      <w:bookmarkStart w:id="6" w:name="OLE_LINK3"/>
      <w:bookmarkStart w:id="7" w:name="OLE_LINK4"/>
      <w:r w:rsidRPr="001216A7">
        <w:t>-</w:t>
      </w:r>
      <w:r w:rsidRPr="001216A7">
        <w:tab/>
        <w:t>References are either specific (identified by date of publication, edition number, version number, etc.) or non</w:t>
      </w:r>
      <w:r w:rsidRPr="001216A7">
        <w:noBreakHyphen/>
        <w:t>specific.</w:t>
      </w:r>
    </w:p>
    <w:p w14:paraId="61193782" w14:textId="77777777" w:rsidR="00657797" w:rsidRPr="001216A7" w:rsidRDefault="00657797" w:rsidP="00657797">
      <w:pPr>
        <w:pStyle w:val="B1"/>
      </w:pPr>
      <w:r w:rsidRPr="001216A7">
        <w:t>-</w:t>
      </w:r>
      <w:r w:rsidRPr="001216A7">
        <w:tab/>
        <w:t>For a specific reference, subsequent revisions do not apply.</w:t>
      </w:r>
    </w:p>
    <w:p w14:paraId="1F736220" w14:textId="77777777" w:rsidR="00657797" w:rsidRPr="001216A7" w:rsidRDefault="00657797" w:rsidP="00657797">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5"/>
    <w:bookmarkEnd w:id="6"/>
    <w:bookmarkEnd w:id="7"/>
    <w:p w14:paraId="28882EAF" w14:textId="77777777" w:rsidR="00657797" w:rsidRPr="001216A7" w:rsidRDefault="00657797" w:rsidP="00657797">
      <w:pPr>
        <w:pStyle w:val="EX"/>
      </w:pPr>
      <w:r w:rsidRPr="001216A7">
        <w:t>[1]</w:t>
      </w:r>
      <w:r w:rsidRPr="001216A7">
        <w:tab/>
        <w:t>3GPP</w:t>
      </w:r>
      <w:r>
        <w:t> </w:t>
      </w:r>
      <w:r w:rsidRPr="001216A7">
        <w:t>TR</w:t>
      </w:r>
      <w:r>
        <w:t> </w:t>
      </w:r>
      <w:r w:rsidRPr="001216A7">
        <w:t>21.905: "Vocabulary for 3GPP Specifications".</w:t>
      </w:r>
    </w:p>
    <w:p w14:paraId="0B73A6E0" w14:textId="77777777" w:rsidR="00657797" w:rsidRPr="001216A7" w:rsidRDefault="00657797" w:rsidP="00657797">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6ED594CC" w14:textId="77777777" w:rsidR="00657797" w:rsidRPr="001216A7" w:rsidRDefault="00657797" w:rsidP="00657797">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12BA4382" w14:textId="77777777" w:rsidR="00657797" w:rsidRPr="001216A7" w:rsidRDefault="00657797" w:rsidP="00657797">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EBC8D33" w14:textId="77777777" w:rsidR="00657797" w:rsidRPr="001216A7" w:rsidRDefault="00657797" w:rsidP="00657797">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72818F21" w14:textId="77777777" w:rsidR="00657797" w:rsidRPr="001216A7" w:rsidRDefault="00657797" w:rsidP="00657797">
      <w:pPr>
        <w:pStyle w:val="EX"/>
      </w:pPr>
      <w:r w:rsidRPr="001216A7">
        <w:t>[</w:t>
      </w:r>
      <w:r w:rsidRPr="001216A7">
        <w:rPr>
          <w:rFonts w:hint="eastAsia"/>
        </w:rPr>
        <w:t>6</w:t>
      </w:r>
      <w:r w:rsidRPr="001216A7">
        <w:t>]</w:t>
      </w:r>
      <w:r w:rsidRPr="001216A7">
        <w:tab/>
        <w:t>3GPP</w:t>
      </w:r>
      <w:r>
        <w:t> </w:t>
      </w:r>
      <w:r w:rsidRPr="001216A7">
        <w:t>TS</w:t>
      </w:r>
      <w:r>
        <w:t> </w:t>
      </w:r>
      <w:r w:rsidRPr="001216A7">
        <w:t>23.305: "Stage 2 functional specification of User Equipment (UE) positioning in UTRAN".</w:t>
      </w:r>
    </w:p>
    <w:p w14:paraId="6F5CC844" w14:textId="77777777" w:rsidR="00657797" w:rsidRPr="001216A7" w:rsidRDefault="00657797" w:rsidP="00657797">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57BCC77" w14:textId="77777777" w:rsidR="00657797" w:rsidRPr="001216A7" w:rsidRDefault="00657797" w:rsidP="00657797">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095FE380" w14:textId="77777777" w:rsidR="00657797" w:rsidRPr="001216A7" w:rsidRDefault="00657797" w:rsidP="00657797">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3EA7590D" w14:textId="77777777" w:rsidR="00657797" w:rsidRPr="001216A7" w:rsidRDefault="00657797" w:rsidP="00657797">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3510205D" w14:textId="77777777" w:rsidR="00657797" w:rsidRPr="001216A7" w:rsidRDefault="00657797" w:rsidP="00657797">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46B6650E" w14:textId="77777777" w:rsidR="00657797" w:rsidRPr="001216A7" w:rsidRDefault="00657797" w:rsidP="00657797">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5E4F98AF" w14:textId="77777777" w:rsidR="00657797" w:rsidRPr="001216A7" w:rsidRDefault="00657797" w:rsidP="00657797">
      <w:pPr>
        <w:pStyle w:val="EX"/>
      </w:pPr>
      <w:r w:rsidRPr="001216A7">
        <w:t>[</w:t>
      </w:r>
      <w:r w:rsidRPr="001216A7">
        <w:rPr>
          <w:rFonts w:hint="eastAsia"/>
        </w:rPr>
        <w:t>13</w:t>
      </w:r>
      <w:r w:rsidRPr="001216A7">
        <w:t>]</w:t>
      </w:r>
      <w:r w:rsidRPr="001216A7">
        <w:tab/>
        <w:t>OMA MLP TS: "Mobile Location Protocol", [http://www.openmobilealliance.org].</w:t>
      </w:r>
    </w:p>
    <w:p w14:paraId="2EA1602B" w14:textId="77777777" w:rsidR="00657797" w:rsidRPr="001216A7" w:rsidRDefault="00657797" w:rsidP="00657797">
      <w:pPr>
        <w:pStyle w:val="EX"/>
      </w:pPr>
      <w:r w:rsidRPr="001216A7">
        <w:t>[</w:t>
      </w:r>
      <w:r w:rsidRPr="001216A7">
        <w:rPr>
          <w:rFonts w:hint="eastAsia"/>
        </w:rPr>
        <w:t>14</w:t>
      </w:r>
      <w:r w:rsidRPr="001216A7">
        <w:t>]</w:t>
      </w:r>
      <w:r w:rsidRPr="001216A7">
        <w:tab/>
        <w:t>OMA RLP TS: "Roaming Location Protocol", [http://www.openmobilealliance.org].</w:t>
      </w:r>
    </w:p>
    <w:p w14:paraId="7FF32F5A" w14:textId="77777777" w:rsidR="00657797" w:rsidRPr="001216A7" w:rsidRDefault="00657797" w:rsidP="00657797">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F6C98D1" w14:textId="77777777" w:rsidR="00657797" w:rsidRPr="001216A7" w:rsidRDefault="00657797" w:rsidP="00657797">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42F4CFC" w14:textId="77777777" w:rsidR="00657797" w:rsidRPr="001216A7" w:rsidRDefault="00657797" w:rsidP="00657797">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5A94F30" w14:textId="77777777" w:rsidR="00657797" w:rsidRPr="001216A7" w:rsidRDefault="00657797" w:rsidP="00657797">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B4FD727" w14:textId="77777777" w:rsidR="00657797" w:rsidRPr="001216A7" w:rsidRDefault="00657797" w:rsidP="00657797">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20FDD088" w14:textId="77777777" w:rsidR="00657797" w:rsidRPr="001216A7" w:rsidRDefault="00657797" w:rsidP="00657797">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4435B152" w14:textId="77777777" w:rsidR="00657797" w:rsidRPr="001216A7" w:rsidRDefault="00657797" w:rsidP="00657797">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5AE06E4E" w14:textId="77777777" w:rsidR="00657797" w:rsidRPr="001216A7" w:rsidRDefault="00657797" w:rsidP="00657797">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6EF4862B" w14:textId="77777777" w:rsidR="00657797" w:rsidRPr="001216A7" w:rsidRDefault="00657797" w:rsidP="00657797">
      <w:pPr>
        <w:pStyle w:val="EX"/>
      </w:pPr>
      <w:r w:rsidRPr="001216A7">
        <w:t>[</w:t>
      </w:r>
      <w:r w:rsidRPr="001216A7">
        <w:rPr>
          <w:rFonts w:hint="eastAsia"/>
        </w:rPr>
        <w:t>23</w:t>
      </w:r>
      <w:r w:rsidRPr="001216A7">
        <w:t>]</w:t>
      </w:r>
      <w:r w:rsidRPr="001216A7">
        <w:tab/>
        <w:t>ITU Recommendation E.164: "The international public telecommunication numbering plan".</w:t>
      </w:r>
    </w:p>
    <w:p w14:paraId="35CC05AD" w14:textId="77777777" w:rsidR="00657797" w:rsidRPr="001216A7" w:rsidRDefault="00657797" w:rsidP="00657797">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F02809B" w14:textId="77777777" w:rsidR="00657797" w:rsidRPr="001216A7" w:rsidRDefault="00657797" w:rsidP="00657797">
      <w:pPr>
        <w:pStyle w:val="EX"/>
      </w:pPr>
      <w:r w:rsidRPr="001216A7">
        <w:t>[</w:t>
      </w:r>
      <w:r w:rsidRPr="001216A7">
        <w:rPr>
          <w:rFonts w:eastAsia="SimSun" w:hint="eastAsia"/>
          <w:lang w:eastAsia="zh-CN"/>
        </w:rPr>
        <w:t>25</w:t>
      </w:r>
      <w:r w:rsidRPr="001216A7">
        <w:t>]</w:t>
      </w:r>
      <w:r w:rsidRPr="001216A7">
        <w:tab/>
        <w:t>RFC 2396: "Uniform Resource Identifiers".</w:t>
      </w:r>
    </w:p>
    <w:p w14:paraId="4E0CB471" w14:textId="77777777" w:rsidR="00657797" w:rsidRPr="001216A7" w:rsidRDefault="00657797" w:rsidP="00657797">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58732FE3" w14:textId="77777777" w:rsidR="00657797" w:rsidRPr="001216A7" w:rsidRDefault="00657797" w:rsidP="00657797">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5600F353" w14:textId="77777777" w:rsidR="00657797" w:rsidRPr="001216A7" w:rsidRDefault="00657797" w:rsidP="00657797">
      <w:pPr>
        <w:pStyle w:val="EX"/>
        <w:rPr>
          <w:rFonts w:eastAsia="SimSun"/>
          <w:lang w:eastAsia="zh-CN"/>
        </w:rPr>
      </w:pPr>
      <w:r w:rsidRPr="001216A7">
        <w:rPr>
          <w:lang w:eastAsia="ko-KR"/>
        </w:rPr>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D83AB83" w14:textId="77777777" w:rsidR="00657797" w:rsidRPr="001216A7" w:rsidRDefault="00657797" w:rsidP="00657797">
      <w:pPr>
        <w:keepLines/>
        <w:ind w:left="1702" w:hanging="1418"/>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3F57C42A" w14:textId="77777777" w:rsidR="00657797" w:rsidRPr="001216A7" w:rsidRDefault="00657797" w:rsidP="00657797">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250D579A" w14:textId="77777777" w:rsidR="00657797" w:rsidRPr="001216A7" w:rsidRDefault="00657797" w:rsidP="00657797">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BE66858" w14:textId="30262003" w:rsidR="00657797" w:rsidRPr="001216A7" w:rsidRDefault="00657797" w:rsidP="00657797">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sidRPr="001216A7">
        <w:rPr>
          <w:lang w:eastAsia="zh-CN"/>
        </w:rPr>
        <w:tab/>
      </w:r>
      <w:del w:id="8" w:author="Shen, Sherry (NSB - CN/Beijing)" w:date="2019-06-18T18:27:00Z">
        <w:r w:rsidRPr="001216A7" w:rsidDel="00A70EE5">
          <w:rPr>
            <w:lang w:eastAsia="zh-CN"/>
          </w:rPr>
          <w:delText>3GPP</w:delText>
        </w:r>
        <w:r w:rsidDel="00A70EE5">
          <w:rPr>
            <w:lang w:eastAsia="zh-CN"/>
          </w:rPr>
          <w:delText> </w:delText>
        </w:r>
        <w:r w:rsidRPr="001216A7" w:rsidDel="00A70EE5">
          <w:rPr>
            <w:lang w:eastAsia="zh-CN"/>
          </w:rPr>
          <w:delText>TS</w:delText>
        </w:r>
        <w:r w:rsidDel="00A70EE5">
          <w:rPr>
            <w:lang w:eastAsia="zh-CN"/>
          </w:rPr>
          <w:delText> </w:delText>
        </w:r>
        <w:r w:rsidRPr="001216A7" w:rsidDel="00A70EE5">
          <w:rPr>
            <w:lang w:eastAsia="zh-CN"/>
          </w:rPr>
          <w:delText>32.299: "Telecommunication management; Charging management; Diameter charging application"</w:delText>
        </w:r>
        <w:r w:rsidDel="00A70EE5">
          <w:rPr>
            <w:lang w:eastAsia="zh-CN"/>
          </w:rPr>
          <w:delText>.</w:delText>
        </w:r>
      </w:del>
      <w:proofErr w:type="spellStart"/>
      <w:ins w:id="9" w:author="Shen, Sherry (NSB - CN/Beijing)" w:date="2019-06-18T18:27:00Z">
        <w:r w:rsidR="00A70EE5">
          <w:rPr>
            <w:lang w:eastAsia="zh-CN"/>
          </w:rPr>
          <w:t>viod</w:t>
        </w:r>
      </w:ins>
      <w:proofErr w:type="spellEnd"/>
    </w:p>
    <w:p w14:paraId="180BF131" w14:textId="70849CF7" w:rsidR="00657797" w:rsidRPr="00A14FC2" w:rsidRDefault="00657797" w:rsidP="00657797">
      <w:pPr>
        <w:pStyle w:val="EX"/>
        <w:rPr>
          <w:lang w:eastAsia="zh-CN"/>
        </w:rPr>
      </w:pPr>
      <w:r w:rsidRPr="001216A7">
        <w:rPr>
          <w:lang w:eastAsia="zh-CN"/>
        </w:rPr>
        <w:t>[</w:t>
      </w:r>
      <w:r w:rsidRPr="00657797">
        <w:rPr>
          <w:rFonts w:hint="eastAsia"/>
          <w:lang w:eastAsia="zh-CN"/>
        </w:rPr>
        <w:t>33</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29.571</w:t>
      </w:r>
    </w:p>
    <w:p w14:paraId="1D30B461" w14:textId="295CE2B4" w:rsidR="00657797" w:rsidRDefault="00657797" w:rsidP="006577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FC8FEAF" w14:textId="77777777" w:rsidR="00800414" w:rsidRPr="001216A7" w:rsidRDefault="00800414" w:rsidP="00800414">
      <w:pPr>
        <w:pStyle w:val="Heading2"/>
        <w:rPr>
          <w:lang w:eastAsia="ko-KR"/>
        </w:rPr>
      </w:pPr>
      <w:bookmarkStart w:id="10" w:name="_Toc11154258"/>
      <w:r w:rsidRPr="001216A7">
        <w:rPr>
          <w:lang w:eastAsia="ko-KR"/>
        </w:rPr>
        <w:t>5.6</w:t>
      </w:r>
      <w:r w:rsidRPr="001216A7">
        <w:rPr>
          <w:lang w:eastAsia="ko-KR"/>
        </w:rPr>
        <w:tab/>
        <w:t>LCS Charging</w:t>
      </w:r>
      <w:bookmarkEnd w:id="10"/>
    </w:p>
    <w:p w14:paraId="6CDF62B4" w14:textId="77777777" w:rsidR="00800414" w:rsidRPr="001216A7" w:rsidRDefault="00800414" w:rsidP="00800414">
      <w:r w:rsidRPr="001216A7">
        <w:t>Charging Information for LCS service is collected at GMLC and AMF. For roaming case, the Charging Information shall be collected in both home PLMN and visited PLMN for inter-operator charging purpose.</w:t>
      </w:r>
    </w:p>
    <w:p w14:paraId="445B19C6" w14:textId="141EC14C" w:rsidR="00800414" w:rsidRPr="00A14FC2" w:rsidRDefault="00800414" w:rsidP="00800414">
      <w:pPr>
        <w:rPr>
          <w:lang w:eastAsia="zh-CN"/>
        </w:rPr>
      </w:pPr>
      <w:r w:rsidRPr="001216A7">
        <w:t>Charging mechanism for LCS service and the Charging Information collected at GMLC and at AMF are defined in TS</w:t>
      </w:r>
      <w:r>
        <w:t> </w:t>
      </w:r>
      <w:r w:rsidRPr="001216A7">
        <w:t>32.271</w:t>
      </w:r>
      <w:r>
        <w:t> </w:t>
      </w:r>
      <w:r w:rsidRPr="001216A7">
        <w:t>[30]</w:t>
      </w:r>
      <w:del w:id="11" w:author="Shen, Sherry (NSB - CN/Beijing)" w:date="2019-06-18T18:28:00Z">
        <w:r w:rsidRPr="001216A7" w:rsidDel="004D28DD">
          <w:delText>,</w:delText>
        </w:r>
      </w:del>
      <w:r w:rsidRPr="001216A7">
        <w:t xml:space="preserve"> </w:t>
      </w:r>
      <w:ins w:id="12" w:author="Shen, Sherry (NSB - CN/Beijing)" w:date="2019-06-18T18:27:00Z">
        <w:r w:rsidR="00A70EE5">
          <w:t xml:space="preserve">and </w:t>
        </w:r>
      </w:ins>
      <w:r w:rsidRPr="001216A7">
        <w:t>TS</w:t>
      </w:r>
      <w:r>
        <w:t> </w:t>
      </w:r>
      <w:r w:rsidRPr="001216A7">
        <w:t>32.298</w:t>
      </w:r>
      <w:r>
        <w:t> </w:t>
      </w:r>
      <w:r w:rsidRPr="001216A7">
        <w:t>[31]</w:t>
      </w:r>
      <w:del w:id="13" w:author="Shen, Sherry (NSB - CN/Beijing)" w:date="2019-06-18T18:27:00Z">
        <w:r w:rsidRPr="001216A7" w:rsidDel="00A70EE5">
          <w:delText xml:space="preserve"> and TS</w:delText>
        </w:r>
        <w:r w:rsidDel="00A70EE5">
          <w:delText> </w:delText>
        </w:r>
        <w:r w:rsidRPr="001216A7" w:rsidDel="00A70EE5">
          <w:delText>32.299</w:delText>
        </w:r>
        <w:r w:rsidDel="00A70EE5">
          <w:delText> </w:delText>
        </w:r>
        <w:r w:rsidRPr="001216A7" w:rsidDel="00A70EE5">
          <w:delText>[32]</w:delText>
        </w:r>
      </w:del>
      <w:r w:rsidRPr="001216A7">
        <w:t>.</w:t>
      </w:r>
    </w:p>
    <w:p w14:paraId="75F89CF0" w14:textId="77777777" w:rsidR="00800414" w:rsidRDefault="00800414" w:rsidP="008004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5D9DBA7" w14:textId="77777777" w:rsidR="005B2853" w:rsidRPr="001216A7" w:rsidRDefault="005B2853" w:rsidP="005B2853">
      <w:pPr>
        <w:pStyle w:val="Heading3"/>
      </w:pPr>
      <w:bookmarkStart w:id="14" w:name="_Toc11154262"/>
      <w:r w:rsidRPr="001216A7">
        <w:t>6.1.2</w:t>
      </w:r>
      <w:r w:rsidRPr="001216A7">
        <w:tab/>
        <w:t>5GC-MT-LR Procedure for the commercial location service</w:t>
      </w:r>
      <w:bookmarkEnd w:id="14"/>
    </w:p>
    <w:p w14:paraId="21CC7880" w14:textId="77777777" w:rsidR="005B2853" w:rsidRPr="001216A7" w:rsidRDefault="005B2853" w:rsidP="005B2853">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3C379061" w14:textId="77777777" w:rsidR="005B2853" w:rsidRPr="001216A7" w:rsidRDefault="005B2853" w:rsidP="005B2853">
      <w:pPr>
        <w:pStyle w:val="B1"/>
      </w:pPr>
      <w:r w:rsidRPr="001216A7">
        <w:t>-</w:t>
      </w:r>
      <w:r w:rsidRPr="001216A7">
        <w:tab/>
        <w:t>Privacy verification may be required for the location service request;</w:t>
      </w:r>
    </w:p>
    <w:p w14:paraId="3AAAB6D3" w14:textId="77777777" w:rsidR="005B2853" w:rsidRPr="001216A7" w:rsidRDefault="005B2853" w:rsidP="005B2853">
      <w:pPr>
        <w:pStyle w:val="B1"/>
      </w:pPr>
      <w:r w:rsidRPr="001216A7">
        <w:t>-</w:t>
      </w:r>
      <w:r w:rsidRPr="001216A7">
        <w:tab/>
        <w:t>The LCS client or the AF needs to be authorised to use the location service.</w:t>
      </w:r>
    </w:p>
    <w:bookmarkStart w:id="15" w:name="_MON_1611160968"/>
    <w:bookmarkEnd w:id="15"/>
    <w:p w14:paraId="42349179" w14:textId="77777777" w:rsidR="005B2853" w:rsidRPr="001216A7" w:rsidRDefault="005B2853" w:rsidP="005B2853">
      <w:pPr>
        <w:pStyle w:val="TH"/>
        <w:rPr>
          <w:rFonts w:eastAsia="SimSun"/>
          <w:lang w:eastAsia="zh-CN"/>
        </w:rPr>
      </w:pPr>
      <w:r w:rsidRPr="001216A7">
        <w:object w:dxaOrig="11057" w:dyaOrig="11090" w14:anchorId="76C3E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480.85pt" o:ole="">
            <v:imagedata r:id="rId23" o:title=""/>
          </v:shape>
          <o:OLEObject Type="Embed" ProgID="Word.Picture.8" ShapeID="_x0000_i1025" DrawAspect="Content" ObjectID="_1622467182" r:id="rId24"/>
        </w:object>
      </w:r>
    </w:p>
    <w:p w14:paraId="75BD9A1B" w14:textId="77777777" w:rsidR="005B2853" w:rsidRPr="001216A7" w:rsidRDefault="005B2853" w:rsidP="005B2853">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05CE0522" w14:textId="77777777" w:rsidR="005B2853" w:rsidRPr="001216A7" w:rsidRDefault="005B2853" w:rsidP="005B2853">
      <w:pPr>
        <w:pStyle w:val="B1"/>
      </w:pPr>
      <w:r w:rsidRPr="001216A7">
        <w:rPr>
          <w:lang w:eastAsia="zh-CN"/>
        </w:rPr>
        <w:t>1.</w:t>
      </w:r>
      <w:r w:rsidRPr="001216A7">
        <w:rPr>
          <w:lang w:eastAsia="zh-CN"/>
        </w:rPr>
        <w:tab/>
        <w:t xml:space="preserve">The external location services client or the AF (via NEF) sends a request to the (H-)GMLC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(H-)GMLC (for 1a) or NEF (for 1b) authorizes the External Client or the AF for the usage of the LCS service. If the authorization fails, step 2-</w:t>
      </w:r>
      <w:r w:rsidRPr="001216A7">
        <w:rPr>
          <w:rFonts w:eastAsia="SimSun" w:hint="eastAsia"/>
          <w:lang w:eastAsia="zh-CN"/>
        </w:rPr>
        <w:t>22</w:t>
      </w:r>
      <w:r w:rsidRPr="001216A7">
        <w:rPr>
          <w:lang w:eastAsia="zh-CN"/>
        </w:rPr>
        <w:t xml:space="preserve"> are skipped and (H-)GMLC (for 1a) or NEF (for 1b) responds to the external Client or the AF the failure of the service authorization in step </w:t>
      </w:r>
      <w:r w:rsidRPr="001216A7">
        <w:rPr>
          <w:rFonts w:eastAsia="SimSun" w:hint="eastAsia"/>
          <w:lang w:eastAsia="zh-CN"/>
        </w:rPr>
        <w:t>23</w:t>
      </w:r>
      <w:r w:rsidRPr="001216A7">
        <w:rPr>
          <w:lang w:eastAsia="zh-CN"/>
        </w:rPr>
        <w:t xml:space="preserve">. In some cases, the (H-)GMLC derives the GPSI or SUPI of the target UE </w:t>
      </w:r>
      <w:r w:rsidRPr="001216A7">
        <w:t>and possibly the QoS from either subscription data or other data supplied by the LCS client</w:t>
      </w:r>
      <w:r w:rsidRPr="001216A7">
        <w:rPr>
          <w:lang w:eastAsia="zh-CN"/>
        </w:rPr>
        <w:t xml:space="preserve"> or AF.</w:t>
      </w:r>
    </w:p>
    <w:p w14:paraId="4BA79EA0" w14:textId="77777777" w:rsidR="005B2853" w:rsidRPr="001216A7" w:rsidRDefault="005B2853" w:rsidP="005B2853">
      <w:pPr>
        <w:pStyle w:val="B1"/>
      </w:pPr>
      <w:r w:rsidRPr="001216A7">
        <w:rPr>
          <w:lang w:eastAsia="zh-CN"/>
        </w:rPr>
        <w:tab/>
      </w:r>
      <w:r w:rsidRPr="001216A7">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787D3F95" w14:textId="77777777" w:rsidR="005B2853" w:rsidRPr="001216A7" w:rsidRDefault="005B2853" w:rsidP="005B2853">
      <w:pPr>
        <w:pStyle w:val="B1"/>
        <w:rPr>
          <w:lang w:eastAsia="zh-CN"/>
        </w:rPr>
      </w:pPr>
      <w:r w:rsidRPr="001216A7">
        <w:rPr>
          <w:lang w:eastAsia="zh-CN"/>
        </w:rPr>
        <w:tab/>
      </w:r>
    </w:p>
    <w:p w14:paraId="77FD20B3" w14:textId="77777777" w:rsidR="005B2853" w:rsidRPr="001216A7" w:rsidRDefault="005B2853" w:rsidP="005B2853">
      <w:pPr>
        <w:pStyle w:val="B1"/>
        <w:rPr>
          <w:lang w:eastAsia="zh-CN"/>
        </w:rPr>
      </w:pPr>
      <w:r w:rsidRPr="001216A7">
        <w:rPr>
          <w:lang w:eastAsia="zh-CN"/>
        </w:rPr>
        <w:tab/>
        <w:t xml:space="preserve">If the LCS service request contains the pseudonym of the target UE and the (H-)GMLC cannot resolve the PMD address from the pseudonym, the (H-)GMLC itself determines the </w:t>
      </w:r>
      <w:proofErr w:type="spellStart"/>
      <w:r w:rsidRPr="001216A7">
        <w:rPr>
          <w:lang w:eastAsia="zh-CN"/>
        </w:rPr>
        <w:t>verinym</w:t>
      </w:r>
      <w:proofErr w:type="spellEnd"/>
      <w:r w:rsidRPr="001216A7">
        <w:rPr>
          <w:lang w:eastAsia="zh-CN"/>
        </w:rPr>
        <w:t xml:space="preserve"> (GPSI or SUPI) of the target UE. If the (H-)GMLC can resolve the address of PMD from the pseudonym, the H-GMLC requests the </w:t>
      </w:r>
      <w:proofErr w:type="spellStart"/>
      <w:r w:rsidRPr="001216A7">
        <w:rPr>
          <w:lang w:eastAsia="zh-CN"/>
        </w:rPr>
        <w:t>verinym</w:t>
      </w:r>
      <w:proofErr w:type="spellEnd"/>
      <w:r w:rsidRPr="001216A7">
        <w:rPr>
          <w:lang w:eastAsia="zh-CN"/>
        </w:rPr>
        <w:t xml:space="preserve"> from its associated PMD. If (H-)GMLC is not able to obtain the </w:t>
      </w:r>
      <w:proofErr w:type="spellStart"/>
      <w:r w:rsidRPr="001216A7">
        <w:rPr>
          <w:lang w:eastAsia="zh-CN"/>
        </w:rPr>
        <w:t>verinym</w:t>
      </w:r>
      <w:proofErr w:type="spellEnd"/>
      <w:r w:rsidRPr="001216A7">
        <w:rPr>
          <w:lang w:eastAsia="zh-CN"/>
        </w:rPr>
        <w:t xml:space="preserve"> of the target UE, the (H-)GMLC shall cancel the location request.</w:t>
      </w:r>
    </w:p>
    <w:p w14:paraId="44DC70AF" w14:textId="77777777" w:rsidR="005B2853" w:rsidRPr="001216A7" w:rsidRDefault="005B2853" w:rsidP="005B2853">
      <w:pPr>
        <w:pStyle w:val="B1"/>
        <w:rPr>
          <w:lang w:eastAsia="zh-CN"/>
        </w:rPr>
      </w:pPr>
      <w:r w:rsidRPr="001216A7">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In case the result of the privacy check for call/session unrelated class is "Location allowed without notification" then steps 3-22 may be skipped.</w:t>
      </w:r>
    </w:p>
    <w:p w14:paraId="57DBB494" w14:textId="77777777" w:rsidR="005B2853" w:rsidRPr="001216A7" w:rsidRDefault="005B2853" w:rsidP="005B2853">
      <w:pPr>
        <w:pStyle w:val="B1"/>
        <w:rPr>
          <w:lang w:eastAsia="zh-CN"/>
        </w:rPr>
      </w:pPr>
      <w:r w:rsidRPr="001216A7">
        <w:rPr>
          <w:lang w:eastAsia="zh-CN"/>
        </w:rPr>
        <w:tab/>
        <w:t>If location is required for more than one UE, the steps following below may be repeated.</w:t>
      </w:r>
    </w:p>
    <w:p w14:paraId="22AB64CA" w14:textId="77777777" w:rsidR="005B2853" w:rsidRPr="001216A7" w:rsidRDefault="005B2853" w:rsidP="005B2853">
      <w:pPr>
        <w:pStyle w:val="EditorsNote"/>
        <w:rPr>
          <w:lang w:eastAsia="zh-CN"/>
        </w:rPr>
      </w:pPr>
      <w:r w:rsidRPr="001216A7">
        <w:rPr>
          <w:lang w:eastAsia="zh-CN"/>
        </w:rPr>
        <w:t xml:space="preserve">Editor's Note: Whether all EPS provided LCS services defined in </w:t>
      </w:r>
      <w:r w:rsidRPr="001216A7">
        <w:rPr>
          <w:rFonts w:eastAsia="Times New Roman"/>
        </w:rPr>
        <w:t>TS</w:t>
      </w:r>
      <w:r>
        <w:rPr>
          <w:rFonts w:eastAsia="Times New Roman"/>
        </w:rPr>
        <w:t> </w:t>
      </w:r>
      <w:r w:rsidRPr="001216A7">
        <w:rPr>
          <w:rFonts w:eastAsia="Times New Roman"/>
        </w:rPr>
        <w:t>23.271</w:t>
      </w:r>
      <w:r>
        <w:rPr>
          <w:rFonts w:eastAsia="Times New Roman"/>
        </w:rPr>
        <w:t> </w:t>
      </w:r>
      <w:r w:rsidRPr="001216A7">
        <w:rPr>
          <w:rFonts w:eastAsia="Times New Roman"/>
        </w:rPr>
        <w:t>[</w:t>
      </w:r>
      <w:r w:rsidRPr="001216A7">
        <w:rPr>
          <w:rFonts w:eastAsia="SimSun" w:hint="eastAsia"/>
          <w:lang w:eastAsia="zh-CN"/>
        </w:rPr>
        <w:t>4]</w:t>
      </w:r>
      <w:r w:rsidRPr="001216A7">
        <w:rPr>
          <w:lang w:eastAsia="zh-CN"/>
        </w:rPr>
        <w:t xml:space="preserve"> will be supported in 5GS will be further reviewed by the SA2.  </w:t>
      </w:r>
    </w:p>
    <w:p w14:paraId="244656C0" w14:textId="77777777" w:rsidR="005B2853" w:rsidRPr="001216A7" w:rsidRDefault="005B2853" w:rsidP="005B2853">
      <w:pPr>
        <w:pStyle w:val="B2"/>
        <w:rPr>
          <w:lang w:eastAsia="zh-CN"/>
        </w:rPr>
      </w:pPr>
      <w:r w:rsidRPr="001216A7">
        <w:rPr>
          <w:lang w:eastAsia="zh-CN"/>
        </w:rPr>
        <w:t>1b-1</w:t>
      </w:r>
      <w:r w:rsidRPr="001216A7">
        <w:rPr>
          <w:lang w:eastAsia="zh-CN"/>
        </w:rPr>
        <w:tab/>
        <w:t>AF sends the LCS service request to the NEF.</w:t>
      </w:r>
    </w:p>
    <w:p w14:paraId="397AD486" w14:textId="77777777" w:rsidR="005B2853" w:rsidRPr="001216A7" w:rsidRDefault="005B2853" w:rsidP="005B2853">
      <w:pPr>
        <w:pStyle w:val="B2"/>
        <w:rPr>
          <w:rFonts w:eastAsia="SimSun"/>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(H-)GMLC,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(H-)GMLC for lower than cell-ID location accuracy as an implementation option.</w:t>
      </w:r>
    </w:p>
    <w:p w14:paraId="3837EB2D" w14:textId="77777777" w:rsidR="005B2853" w:rsidRPr="001216A7" w:rsidRDefault="005B2853" w:rsidP="005B2853">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14:paraId="5445F6A9" w14:textId="77777777" w:rsidR="005B2853" w:rsidRPr="001216A7" w:rsidRDefault="005B2853" w:rsidP="005B2853">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B149F04" w14:textId="77777777" w:rsidR="005B2853" w:rsidRPr="001216A7" w:rsidRDefault="005B2853" w:rsidP="005B2853">
      <w:pPr>
        <w:pStyle w:val="B1"/>
      </w:pPr>
      <w:r w:rsidRPr="001216A7">
        <w:t>2.</w:t>
      </w:r>
      <w:r w:rsidRPr="001216A7">
        <w:tab/>
        <w:t xml:space="preserve">The (H-)GMLC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(H-)GMLC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22</w:t>
      </w:r>
      <w:r w:rsidRPr="001216A7">
        <w:t xml:space="preserve"> are skipped.</w:t>
      </w:r>
    </w:p>
    <w:p w14:paraId="01252C55" w14:textId="77777777" w:rsidR="005B2853" w:rsidRPr="001216A7" w:rsidRDefault="005B2853" w:rsidP="005B2853">
      <w:pPr>
        <w:pStyle w:val="B1"/>
      </w:pPr>
      <w:r w:rsidRPr="001216A7">
        <w:t>3.</w:t>
      </w:r>
      <w:r w:rsidRPr="001216A7">
        <w:tab/>
        <w:t xml:space="preserve">The (H-)GMLC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1216A7">
        <w:rPr>
          <w:rFonts w:cs="Arial"/>
        </w:rPr>
        <w:t>If the (H-)GMLC finds the current AMF is out of the service coverage of the (H-)GMLC</w:t>
      </w:r>
      <w:r w:rsidRPr="001216A7">
        <w:t>, the (H-)GMLC returns an appropriate error message to the LCS client or AF.</w:t>
      </w:r>
    </w:p>
    <w:p w14:paraId="0A225E1F" w14:textId="77777777" w:rsidR="005B2853" w:rsidRPr="001216A7" w:rsidRDefault="005B2853" w:rsidP="005B2853">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V-GMLC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6381894D" w14:textId="77777777" w:rsidR="005B2853" w:rsidRPr="001216A7" w:rsidRDefault="005B2853" w:rsidP="005B2853">
      <w:pPr>
        <w:pStyle w:val="NO"/>
      </w:pPr>
      <w:r w:rsidRPr="001216A7">
        <w:t>NOTE 3:</w:t>
      </w:r>
      <w:r w:rsidRPr="001216A7">
        <w:tab/>
        <w:t>The UDM may be HSS+UDM and return one or several other network addresses, e.g. a current SGSN, VMSC/MSC server and/or current MME. The UDM may further prioritise between the AMF, MSC/VLR, SGSN or MME address(es) sent to the (H-)GMLC. The prioritisation might be based on information received from a SGSN, MSC/VLR, MME or AMF concerning the UE's capabilities for LCS. When only EPS nodes addresses are provided by HSS+UDM, the (H-)GMLC determines a preferred network address and performs an MT-LR according to TS</w:t>
      </w:r>
      <w:r>
        <w:t> </w:t>
      </w:r>
      <w:r w:rsidRPr="001216A7">
        <w:t>23.271</w:t>
      </w:r>
      <w:r>
        <w:t> </w:t>
      </w:r>
      <w:r w:rsidRPr="001216A7">
        <w:t>[4]. The (H-)GMLC may use the rules described in TS</w:t>
      </w:r>
      <w:r>
        <w:t> </w:t>
      </w:r>
      <w:r w:rsidRPr="001216A7">
        <w:t>23.271</w:t>
      </w:r>
      <w:r>
        <w:t> </w:t>
      </w:r>
      <w:r w:rsidRPr="001216A7">
        <w:t>[4], clause 9.1.1 step 9 to select among more than one serving node for the UE.</w:t>
      </w:r>
    </w:p>
    <w:p w14:paraId="7B7D4398" w14:textId="07F1FC60" w:rsidR="005B2853" w:rsidRPr="001216A7" w:rsidRDefault="005B2853" w:rsidP="005B2853">
      <w:pPr>
        <w:pStyle w:val="B1"/>
      </w:pPr>
      <w:r w:rsidRPr="001216A7">
        <w:t>4.</w:t>
      </w:r>
      <w:r w:rsidRPr="001216A7">
        <w:tab/>
        <w:t xml:space="preserve">For a non-roaming case, this step is skipped. In the case of roaming, the H-GMLC </w:t>
      </w:r>
      <w:r w:rsidRPr="001216A7">
        <w:rPr>
          <w:rFonts w:eastAsia="SimSun" w:hint="eastAsia"/>
          <w:lang w:eastAsia="zh-CN"/>
        </w:rPr>
        <w:t xml:space="preserve">may </w:t>
      </w:r>
      <w:r w:rsidRPr="001216A7">
        <w:t>receive an address of a V-GMLC (together with the network address of the current serving AMF) from the UDM in step 3, otherwise, the H</w:t>
      </w:r>
      <w:r w:rsidRPr="001216A7">
        <w:rPr>
          <w:rFonts w:eastAsia="SimSun" w:hint="eastAsia"/>
          <w:lang w:eastAsia="zh-CN"/>
        </w:rPr>
        <w:t>-</w:t>
      </w:r>
      <w:r w:rsidRPr="001216A7">
        <w:t xml:space="preserve">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1216A7">
        <w:t>Ngmlc</w:t>
      </w:r>
      <w:ins w:id="16" w:author="Shen, Sherry (NSB - CN/Beijing)" w:date="2019-06-18T19:00:00Z">
        <w:r w:rsidR="006D3CC6" w:rsidRPr="001216A7">
          <w:t>_</w:t>
        </w:r>
        <w:r w:rsidR="006D3CC6">
          <w:t>Location</w:t>
        </w:r>
      </w:ins>
      <w:r w:rsidRPr="001216A7">
        <w:t>_ProvideLocation</w:t>
      </w:r>
      <w:proofErr w:type="spellEnd"/>
      <w:r w:rsidRPr="001216A7">
        <w:t xml:space="preserve"> service operation towards the V-GMLC.  In the cases when the H-GMLC did not receive the address of the V-GMLC, or when the V-GMLC address is the same </w:t>
      </w:r>
      <w:r w:rsidRPr="001216A7">
        <w:rPr>
          <w:lang w:eastAsia="ko-KR"/>
        </w:rPr>
        <w:t>as</w:t>
      </w:r>
      <w:r w:rsidRPr="001216A7">
        <w:t xml:space="preserve"> the H-GMLC address, or when both PLMN operators agree, the H-GMLC sends the location service request message to the serving AMF</w:t>
      </w:r>
      <w:r w:rsidRPr="001216A7" w:rsidDel="00824BE7">
        <w:t xml:space="preserve"> </w:t>
      </w:r>
      <w:r w:rsidRPr="001216A7">
        <w:t xml:space="preserve">. In this case, step 4 is skipped. If the result of privacy check indicates that the notification (and verification) based on current location is needed, the H-GMLC shall send a location request to the V-GMLC indicating "positioning allowed without notification" and V-GMLC shall invoke an </w:t>
      </w:r>
      <w:proofErr w:type="spellStart"/>
      <w:r w:rsidRPr="001216A7">
        <w:t>Namf_Location_ProvidePositioningInfo</w:t>
      </w:r>
      <w:proofErr w:type="spellEnd"/>
      <w:r w:rsidRPr="001216A7">
        <w:t xml:space="preserve"> Request service operation towards the AMF at step 5.</w:t>
      </w:r>
    </w:p>
    <w:p w14:paraId="0F97270B" w14:textId="77777777" w:rsidR="005B2853" w:rsidRPr="001216A7" w:rsidRDefault="005B2853" w:rsidP="005B2853">
      <w:pPr>
        <w:pStyle w:val="B1"/>
        <w:rPr>
          <w:lang w:eastAsia="zh-CN"/>
        </w:rPr>
      </w:pPr>
      <w:r w:rsidRPr="001216A7">
        <w:rPr>
          <w:lang w:eastAsia="zh-CN"/>
        </w:rPr>
        <w:t>5.</w:t>
      </w:r>
      <w:r w:rsidRPr="001216A7">
        <w:rPr>
          <w:lang w:eastAsia="zh-CN"/>
        </w:rPr>
        <w:tab/>
        <w:t xml:space="preserve">In the case of roaming, </w:t>
      </w:r>
      <w:r w:rsidRPr="001216A7">
        <w:t>the V-GMLC first authenticates that the location request is allowed from this H-</w:t>
      </w:r>
      <w:r w:rsidRPr="001216A7">
        <w:rPr>
          <w:lang w:eastAsia="ko-KR"/>
        </w:rPr>
        <w:t xml:space="preserve">GMLC, </w:t>
      </w:r>
      <w:r w:rsidRPr="001216A7">
        <w:t>PLMN or from this country. If not, an error response is returned.</w:t>
      </w:r>
      <w:r w:rsidRPr="001216A7">
        <w:rPr>
          <w:rFonts w:eastAsia="SimSun" w:hint="eastAsia"/>
          <w:lang w:eastAsia="zh-CN"/>
        </w:rPr>
        <w:t xml:space="preserve"> </w:t>
      </w:r>
      <w:r w:rsidRPr="001216A7">
        <w:rPr>
          <w:lang w:eastAsia="zh-CN"/>
        </w:rPr>
        <w:t>The (H</w:t>
      </w:r>
      <w:r w:rsidRPr="001216A7">
        <w:rPr>
          <w:rFonts w:eastAsia="SimSun" w:hint="eastAsia"/>
          <w:lang w:eastAsia="zh-CN"/>
        </w:rPr>
        <w:t>-</w:t>
      </w:r>
      <w:r w:rsidRPr="001216A7">
        <w:rPr>
          <w:lang w:eastAsia="zh-CN"/>
        </w:rPr>
        <w:t xml:space="preserve">)GMLC </w:t>
      </w:r>
      <w:r w:rsidRPr="001216A7">
        <w:rPr>
          <w:rFonts w:eastAsia="SimSun" w:hint="eastAsia"/>
          <w:lang w:eastAsia="zh-CN"/>
        </w:rPr>
        <w:t xml:space="preserve">or V-GMLC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34C1782F" w14:textId="77777777" w:rsidR="005B2853" w:rsidRPr="001216A7" w:rsidRDefault="005B2853" w:rsidP="005B2853">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7D2C7CD6" w14:textId="77777777" w:rsidR="005B2853" w:rsidRPr="001216A7" w:rsidRDefault="005B2853" w:rsidP="005B2853">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SimSun"/>
          <w:lang w:val="x-none" w:eastAsia="zh-CN"/>
        </w:rPr>
        <w:t>TS</w:t>
      </w:r>
      <w:r>
        <w:rPr>
          <w:rFonts w:eastAsia="SimSun"/>
          <w:lang w:val="x-none" w:eastAsia="zh-CN"/>
        </w:rPr>
        <w:t> </w:t>
      </w:r>
      <w:r w:rsidRPr="001216A7">
        <w:rPr>
          <w:rFonts w:eastAsia="SimSun"/>
          <w:lang w:val="x-none" w:eastAsia="zh-CN"/>
        </w:rPr>
        <w:t>23.271</w:t>
      </w:r>
      <w:r>
        <w:rPr>
          <w:rFonts w:eastAsia="SimSun"/>
          <w:lang w:val="x-none" w:eastAsia="zh-CN"/>
        </w:rPr>
        <w:t> </w:t>
      </w:r>
      <w:r w:rsidRPr="001216A7">
        <w:rPr>
          <w:rFonts w:eastAsia="SimSun"/>
          <w:lang w:val="x-none" w:eastAsia="zh-CN"/>
        </w:rPr>
        <w:t>[</w:t>
      </w:r>
      <w:r w:rsidRPr="001216A7">
        <w:rPr>
          <w:lang w:eastAsia="zh-CN"/>
        </w:rPr>
        <w:t>4].</w:t>
      </w:r>
    </w:p>
    <w:p w14:paraId="2EBE0ECF" w14:textId="77777777" w:rsidR="005B2853" w:rsidRPr="001216A7" w:rsidRDefault="005B2853" w:rsidP="005B2853">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C4AF8C9" w14:textId="77777777" w:rsidR="005B2853" w:rsidRPr="001216A7" w:rsidRDefault="005B2853" w:rsidP="005B2853">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73370BD6" w14:textId="77777777" w:rsidR="005B2853" w:rsidRPr="001216A7" w:rsidRDefault="005B2853" w:rsidP="005B2853">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21CE0243" w14:textId="77777777" w:rsidR="005B2853" w:rsidRPr="001216A7" w:rsidRDefault="005B2853" w:rsidP="005B2853">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(H-)GMLC if privacy verification was requested and either the UE user denies permission or there is no response with the UE privacy profile received from the (H-)GMLC indicating barring of the location request.</w:t>
      </w:r>
    </w:p>
    <w:p w14:paraId="77397F01" w14:textId="77777777" w:rsidR="005B2853" w:rsidRPr="001216A7" w:rsidRDefault="005B2853" w:rsidP="005B2853">
      <w:pPr>
        <w:pStyle w:val="B1"/>
        <w:rPr>
          <w:lang w:eastAsia="zh-CN"/>
        </w:rPr>
      </w:pPr>
      <w:r w:rsidRPr="001216A7">
        <w:rPr>
          <w:lang w:eastAsia="zh-CN"/>
        </w:rPr>
        <w:tab/>
        <w:t xml:space="preserve">The notification result also indicates the UE's privacy setting for the subsequent LCS requests, if generated. The privacy setting for the subsequent LCS requests indicates whether the subsequent LCS requests is allowed or disallowed by the UE. The UE's privacy setting may also indicate a time for disallowing the subsequent LCS requests. </w:t>
      </w:r>
    </w:p>
    <w:p w14:paraId="73CA522E" w14:textId="77777777" w:rsidR="005B2853" w:rsidRPr="001216A7" w:rsidRDefault="005B2853" w:rsidP="005B2853">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Nudm_SDM_Update</w:t>
      </w:r>
      <w:proofErr w:type="spellEnd"/>
      <w:r w:rsidRPr="001216A7">
        <w:rPr>
          <w:lang w:eastAsia="zh-CN"/>
        </w:rPr>
        <w:t xml:space="preserve"> service operation to store in the UDM the UE privacy setting information received from the UE. The UDM then stores the UE privacy setting information into the UDR as the "LCS data" Data Subset of the Subscription Data.</w:t>
      </w:r>
    </w:p>
    <w:p w14:paraId="33BFA2A0" w14:textId="77777777" w:rsidR="005B2853" w:rsidRPr="001216A7" w:rsidRDefault="005B2853" w:rsidP="005B2853">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59CEADF6" w14:textId="77777777" w:rsidR="005B2853" w:rsidRPr="001216A7" w:rsidRDefault="005B2853" w:rsidP="005B2853">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w:t>
      </w:r>
    </w:p>
    <w:p w14:paraId="68F4AE66" w14:textId="77777777" w:rsidR="005B2853" w:rsidRPr="001216A7" w:rsidRDefault="005B2853" w:rsidP="005B2853">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 case of roaming, the V-GMLC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H-GMLC. For non-roaming scenario, this step is skipped. </w:t>
      </w:r>
    </w:p>
    <w:p w14:paraId="0DD37ED0" w14:textId="77777777" w:rsidR="005B2853" w:rsidRPr="001216A7" w:rsidRDefault="005B2853" w:rsidP="005B2853">
      <w:pPr>
        <w:pStyle w:val="B1"/>
        <w:rPr>
          <w:lang w:eastAsia="zh-CN"/>
        </w:rPr>
      </w:pPr>
      <w:r w:rsidRPr="001216A7">
        <w:rPr>
          <w:lang w:eastAsia="zh-CN"/>
        </w:rPr>
        <w:t>16.</w:t>
      </w:r>
      <w:r w:rsidRPr="001216A7">
        <w:rPr>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5B4996E" w14:textId="77777777" w:rsidR="005B2853" w:rsidRPr="001216A7" w:rsidRDefault="005B2853" w:rsidP="005B2853">
      <w:pPr>
        <w:pStyle w:val="B1"/>
        <w:rPr>
          <w:lang w:eastAsia="zh-CN"/>
        </w:rPr>
      </w:pPr>
      <w:r w:rsidRPr="001216A7">
        <w:rPr>
          <w:lang w:eastAsia="zh-CN"/>
        </w:rPr>
        <w:t>17.</w:t>
      </w:r>
      <w:r w:rsidRPr="001216A7">
        <w:rPr>
          <w:lang w:eastAsia="zh-CN"/>
        </w:rPr>
        <w:tab/>
        <w:t xml:space="preserve">If the result of privacy checks in step 15 indicates that the notification (and verification) based on current location is needed, and in the case of roaming, the (H-)GMLC shall send a location request to the V-GMLC indicating "notification only", </w:t>
      </w:r>
    </w:p>
    <w:p w14:paraId="7C6EB659" w14:textId="77777777" w:rsidR="005B2853" w:rsidRPr="001216A7" w:rsidRDefault="005B2853" w:rsidP="005B2853">
      <w:pPr>
        <w:pStyle w:val="B1"/>
        <w:rPr>
          <w:lang w:eastAsia="zh-CN"/>
        </w:rPr>
      </w:pPr>
      <w:r w:rsidRPr="001216A7">
        <w:rPr>
          <w:lang w:eastAsia="zh-CN"/>
        </w:rPr>
        <w:t>18.</w:t>
      </w:r>
      <w:r w:rsidRPr="001216A7">
        <w:rPr>
          <w:lang w:eastAsia="zh-CN"/>
        </w:rPr>
        <w:tab/>
        <w:t xml:space="preserve">The (H-)GMLC or V-GMLC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E5666AC" w14:textId="77777777" w:rsidR="005B2853" w:rsidRPr="001216A7" w:rsidRDefault="005B2853" w:rsidP="005B2853">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3ADB585" w14:textId="77777777" w:rsidR="005B2853" w:rsidRPr="001216A7" w:rsidRDefault="005B2853" w:rsidP="005B2853">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0A196B6A" w14:textId="77777777" w:rsidR="005B2853" w:rsidRPr="001216A7" w:rsidRDefault="005B2853" w:rsidP="005B2853">
      <w:pPr>
        <w:pStyle w:val="B1"/>
        <w:rPr>
          <w:lang w:eastAsia="zh-CN"/>
        </w:rPr>
      </w:pPr>
      <w:r w:rsidRPr="001216A7">
        <w:rPr>
          <w:lang w:eastAsia="zh-CN"/>
        </w:rPr>
        <w:t>21.</w:t>
      </w:r>
      <w:r w:rsidRPr="001216A7">
        <w:rPr>
          <w:lang w:eastAsia="zh-CN"/>
        </w:rPr>
        <w:tab/>
        <w:t>Step 21 is the same as step 8.</w:t>
      </w:r>
    </w:p>
    <w:p w14:paraId="0C3A688D" w14:textId="77777777" w:rsidR="005B2853" w:rsidRPr="001216A7" w:rsidRDefault="005B2853" w:rsidP="005B2853">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supported) </w:t>
      </w:r>
      <w:r w:rsidRPr="001216A7">
        <w:t>with an indication of the result of notification and verification procedure performed in steps 20-21.</w:t>
      </w:r>
    </w:p>
    <w:p w14:paraId="37C98EB0" w14:textId="77777777" w:rsidR="005B2853" w:rsidRPr="001216A7" w:rsidRDefault="005B2853" w:rsidP="005B2853">
      <w:pPr>
        <w:pStyle w:val="B1"/>
        <w:rPr>
          <w:lang w:eastAsia="zh-CN"/>
        </w:rPr>
      </w:pPr>
      <w:r w:rsidRPr="001216A7">
        <w:rPr>
          <w:lang w:eastAsia="zh-CN"/>
        </w:rPr>
        <w:t>23.</w:t>
      </w:r>
      <w:r w:rsidRPr="001216A7">
        <w:rPr>
          <w:lang w:eastAsia="zh-CN"/>
        </w:rPr>
        <w:tab/>
        <w:t xml:space="preserve">In case of roaming, the V-GMLC forwards </w:t>
      </w:r>
      <w:r w:rsidRPr="001216A7">
        <w:t>an indication of the result of notification and verification procedure</w:t>
      </w:r>
      <w:r w:rsidRPr="001216A7">
        <w:rPr>
          <w:lang w:eastAsia="zh-CN"/>
        </w:rPr>
        <w:t xml:space="preserve"> to the H-GMLC. For non-roaming scenario, this step is skipped.</w:t>
      </w:r>
    </w:p>
    <w:p w14:paraId="2D8224BA" w14:textId="607DC2BD" w:rsidR="006B6BE2" w:rsidRPr="00A14FC2" w:rsidRDefault="005B2853" w:rsidP="006B6BE2">
      <w:pPr>
        <w:pStyle w:val="B1"/>
        <w:rPr>
          <w:lang w:eastAsia="zh-CN"/>
        </w:rPr>
      </w:pPr>
      <w:r w:rsidRPr="001216A7">
        <w:rPr>
          <w:rFonts w:eastAsia="SimSun" w:hint="eastAsia"/>
          <w:lang w:eastAsia="zh-CN"/>
        </w:rPr>
        <w:t>24</w:t>
      </w:r>
      <w:r w:rsidRPr="001216A7">
        <w:rPr>
          <w:lang w:eastAsia="zh-CN"/>
        </w:rPr>
        <w:t>.</w:t>
      </w:r>
      <w:r w:rsidRPr="001216A7">
        <w:rPr>
          <w:lang w:eastAsia="zh-CN"/>
        </w:rPr>
        <w:tab/>
        <w:t xml:space="preserve">The (H-)GMLC sends the location service response to the external location services client or AF (via the NEF). </w:t>
      </w:r>
      <w:r w:rsidRPr="001216A7">
        <w:t xml:space="preserve">If the location request from the LCS client or AF contained the pseudonym and the (H-)GMLC resolved the </w:t>
      </w:r>
      <w:proofErr w:type="spellStart"/>
      <w:r w:rsidRPr="001216A7">
        <w:t>verinym</w:t>
      </w:r>
      <w:proofErr w:type="spellEnd"/>
      <w:r w:rsidRPr="001216A7">
        <w:t xml:space="preserve"> from the pseudonym in step 1, the (H-)GMLC shall use the pseudonym of the target UE in the location response to the LCS client or AF. If the LCS client or AF requires it, the (H-)GMLC may first transform the universal location co-ordinates provided by the AMF into some local geographic system. The (H-)GMLC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sidRPr="001216A7">
        <w:rPr>
          <w:lang w:eastAsia="zh-CN"/>
        </w:rPr>
        <w:noBreakHyphen/>
        <w:t>)GMLC identifies that the target UE is not allowed to be located by the external LCS client or AF, it rejects the LCS service request, and optionally indicate in the response the reason of the rejection, i.e. the target UE is not allowed to be located.</w:t>
      </w:r>
    </w:p>
    <w:p w14:paraId="74C7BB93" w14:textId="77777777" w:rsidR="006B6BE2" w:rsidRDefault="006B6BE2" w:rsidP="006B6B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1D270B" w14:textId="77777777" w:rsidR="006B6BE2" w:rsidRPr="001216A7" w:rsidRDefault="006B6BE2" w:rsidP="006B6BE2">
      <w:pPr>
        <w:pStyle w:val="Heading3"/>
      </w:pPr>
      <w:bookmarkStart w:id="17" w:name="_Toc11154265"/>
      <w:r w:rsidRPr="001216A7">
        <w:rPr>
          <w:rFonts w:hint="eastAsia"/>
        </w:rPr>
        <w:t>6.3</w:t>
      </w:r>
      <w:r w:rsidRPr="001216A7">
        <w:t>.1</w:t>
      </w:r>
      <w:r w:rsidRPr="001216A7">
        <w:tab/>
        <w:t xml:space="preserve">Initiation and Reporting of </w:t>
      </w:r>
      <w:r w:rsidRPr="001216A7">
        <w:rPr>
          <w:rFonts w:hint="eastAsia"/>
        </w:rPr>
        <w:t>Location Events</w:t>
      </w:r>
      <w:bookmarkEnd w:id="17"/>
    </w:p>
    <w:p w14:paraId="6F6FC32F" w14:textId="77777777" w:rsidR="006B6BE2" w:rsidRPr="001216A7" w:rsidRDefault="006B6BE2" w:rsidP="006B6BE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D9FDB62" w14:textId="77777777" w:rsidR="006B6BE2" w:rsidRPr="001216A7" w:rsidRDefault="006B6BE2" w:rsidP="006B6BE2">
      <w:pPr>
        <w:pStyle w:val="TH"/>
        <w:rPr>
          <w:lang w:eastAsia="zh-CN"/>
        </w:rPr>
      </w:pPr>
      <w:r w:rsidRPr="001216A7">
        <w:object w:dxaOrig="14237" w:dyaOrig="17779" w14:anchorId="650E3BE8">
          <v:shape id="_x0000_i1026" type="#_x0000_t75" style="width:450.8pt;height:545.95pt" o:ole="">
            <v:imagedata r:id="rId25" o:title=""/>
          </v:shape>
          <o:OLEObject Type="Embed" ProgID="Visio.Drawing.11" ShapeID="_x0000_i1026" DrawAspect="Content" ObjectID="_1622467183" r:id="rId26"/>
        </w:object>
      </w:r>
    </w:p>
    <w:p w14:paraId="68B01B70" w14:textId="77777777" w:rsidR="006B6BE2" w:rsidRPr="001216A7" w:rsidRDefault="006B6BE2" w:rsidP="006B6BE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4719738D" w14:textId="77777777" w:rsidR="006B6BE2" w:rsidRPr="001216A7" w:rsidRDefault="006B6BE2" w:rsidP="006B6BE2">
      <w:pPr>
        <w:pStyle w:val="B1"/>
        <w:rPr>
          <w:lang w:eastAsia="zh-CN"/>
        </w:rPr>
      </w:pPr>
      <w:r w:rsidRPr="001216A7">
        <w:rPr>
          <w:lang w:eastAsia="zh-CN"/>
        </w:rPr>
        <w:t>1.</w:t>
      </w:r>
      <w:r w:rsidRPr="001216A7">
        <w:rPr>
          <w:lang w:eastAsia="zh-CN"/>
        </w:rPr>
        <w:tab/>
        <w:t>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72B639" w14:textId="77777777" w:rsidR="006B6BE2" w:rsidRPr="001216A7" w:rsidRDefault="006B6BE2" w:rsidP="006B6BE2">
      <w:pPr>
        <w:pStyle w:val="B2"/>
        <w:rPr>
          <w:lang w:eastAsia="zh-CN"/>
        </w:rPr>
      </w:pPr>
      <w:r w:rsidRPr="001216A7">
        <w:rPr>
          <w:lang w:eastAsia="zh-CN"/>
        </w:rPr>
        <w:t>1b-1</w:t>
      </w:r>
      <w:r w:rsidRPr="001216A7">
        <w:rPr>
          <w:lang w:eastAsia="zh-CN"/>
        </w:rPr>
        <w:tab/>
        <w:t>AF sends the LCS service request to the NEF.</w:t>
      </w:r>
    </w:p>
    <w:p w14:paraId="69C585EA" w14:textId="77777777" w:rsidR="006B6BE2" w:rsidRPr="001216A7" w:rsidRDefault="006B6BE2" w:rsidP="006B6BE2">
      <w:pPr>
        <w:pStyle w:val="B2"/>
        <w:rPr>
          <w:lang w:eastAsia="zh-CN"/>
        </w:rPr>
      </w:pPr>
      <w:r w:rsidRPr="001216A7">
        <w:rPr>
          <w:lang w:eastAsia="zh-CN"/>
        </w:rPr>
        <w:t>1b-2</w:t>
      </w:r>
      <w:r w:rsidRPr="001216A7">
        <w:rPr>
          <w:lang w:eastAsia="zh-CN"/>
        </w:rPr>
        <w:tab/>
        <w:t>The NEF forwards the request to the (H-)GMLC,</w:t>
      </w:r>
    </w:p>
    <w:p w14:paraId="59AF60B6" w14:textId="77777777" w:rsidR="006B6BE2" w:rsidRPr="001216A7" w:rsidRDefault="006B6BE2" w:rsidP="006B6BE2">
      <w:pPr>
        <w:pStyle w:val="B1"/>
        <w:rPr>
          <w:lang w:eastAsia="zh-CN"/>
        </w:rPr>
      </w:pPr>
      <w:r w:rsidRPr="001216A7">
        <w:rPr>
          <w:lang w:eastAsia="zh-CN"/>
        </w:rPr>
        <w:t>2.</w:t>
      </w:r>
      <w:r w:rsidRPr="001216A7">
        <w:rPr>
          <w:lang w:eastAsia="zh-CN"/>
        </w:rPr>
        <w:tab/>
        <w:t>The (H-)GMLC may verify UE privacy requirements as for step 2 in clause 6.1.2.</w:t>
      </w:r>
    </w:p>
    <w:p w14:paraId="381E05E0" w14:textId="77777777" w:rsidR="006B6BE2" w:rsidRPr="001216A7" w:rsidRDefault="006B6BE2" w:rsidP="006B6BE2">
      <w:pPr>
        <w:pStyle w:val="B1"/>
        <w:rPr>
          <w:lang w:eastAsia="zh-CN"/>
        </w:rPr>
      </w:pPr>
      <w:r w:rsidRPr="001216A7">
        <w:rPr>
          <w:lang w:eastAsia="zh-CN"/>
        </w:rPr>
        <w:t>3.</w:t>
      </w:r>
      <w:r w:rsidRPr="001216A7">
        <w:rPr>
          <w:lang w:eastAsia="zh-CN"/>
        </w:rPr>
        <w:tab/>
        <w:t>The (H-)GMLC queries the UDM for the AMF address and, in the case of roaming, a V-GMLC address as for step 3 in clause 6.1.2.</w:t>
      </w:r>
    </w:p>
    <w:p w14:paraId="72D44175" w14:textId="77777777" w:rsidR="006B6BE2" w:rsidRPr="001216A7" w:rsidRDefault="006B6BE2" w:rsidP="006B6BE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3E01299" w14:textId="20DD0EBF" w:rsidR="006B6BE2" w:rsidRPr="001216A7" w:rsidRDefault="006B6BE2" w:rsidP="006B6BE2">
      <w:pPr>
        <w:pStyle w:val="B1"/>
      </w:pPr>
      <w:r w:rsidRPr="001216A7">
        <w:t>4.</w:t>
      </w:r>
      <w:r w:rsidRPr="001216A7">
        <w:tab/>
        <w:t xml:space="preserve">This step is skipped for a non-roaming UE. For a roaming UE, the H-GMLC obtains a V-GMLC address if not received at step 3 and invokes </w:t>
      </w:r>
      <w:ins w:id="18" w:author="Shen, Sherry (NSB - CN/Beijing)" w:date="2019-06-18T18:58:00Z">
        <w:r w:rsidR="004A7AC2">
          <w:rPr>
            <w:rFonts w:hint="eastAsia"/>
            <w:lang w:eastAsia="zh-CN"/>
          </w:rPr>
          <w:t>the</w:t>
        </w:r>
        <w:r w:rsidR="004A7AC2">
          <w:t xml:space="preserve"> </w:t>
        </w:r>
      </w:ins>
      <w:del w:id="19" w:author="Shen, Sherry (NSB - CN/Beijing)" w:date="2019-06-18T18:58:00Z">
        <w:r w:rsidRPr="001216A7" w:rsidDel="004A7AC2">
          <w:delText>an</w:delText>
        </w:r>
      </w:del>
      <w:r w:rsidRPr="001216A7">
        <w:t xml:space="preserve"> </w:t>
      </w:r>
      <w:proofErr w:type="spellStart"/>
      <w:r w:rsidRPr="001216A7">
        <w:t>Ngmlc</w:t>
      </w:r>
      <w:bookmarkStart w:id="20" w:name="_Hlk11776789"/>
      <w:r w:rsidRPr="001216A7">
        <w:t>_</w:t>
      </w:r>
      <w:ins w:id="21" w:author="Shen, Sherry (NSB - CN/Beijing)" w:date="2019-06-18T18:58:00Z">
        <w:r w:rsidR="004A7AC2">
          <w:t>Location</w:t>
        </w:r>
        <w:bookmarkEnd w:id="20"/>
        <w:r w:rsidR="004A7AC2">
          <w:t>_</w:t>
        </w:r>
      </w:ins>
      <w:r w:rsidRPr="001216A7">
        <w:t>Provide</w:t>
      </w:r>
      <w:del w:id="22" w:author="Shen, Sherry (NSB - CN/Beijing)" w:date="2019-06-18T18:58:00Z">
        <w:r w:rsidRPr="001216A7" w:rsidDel="004A7AC2">
          <w:delText xml:space="preserve"> </w:delText>
        </w:r>
      </w:del>
      <w:r w:rsidRPr="001216A7">
        <w:t>Location</w:t>
      </w:r>
      <w:proofErr w:type="spellEnd"/>
      <w:r w:rsidRPr="001216A7">
        <w:t xml:space="preserve">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14:paraId="56366367" w14:textId="77777777" w:rsidR="006B6BE2" w:rsidRPr="001216A7" w:rsidRDefault="006B6BE2" w:rsidP="006B6BE2">
      <w:pPr>
        <w:pStyle w:val="B1"/>
        <w:rPr>
          <w:lang w:val="en-US"/>
        </w:rPr>
      </w:pPr>
      <w:r w:rsidRPr="001216A7">
        <w:t>5.</w:t>
      </w:r>
      <w:r w:rsidRPr="001216A7">
        <w:tab/>
        <w:t xml:space="preserve">The (H-)GMLC or V-GMLC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(H-)GMLC contact address and LDR reference number.</w:t>
      </w:r>
    </w:p>
    <w:p w14:paraId="7F904EDD" w14:textId="77777777" w:rsidR="006B6BE2" w:rsidRPr="001216A7" w:rsidRDefault="006B6BE2" w:rsidP="006B6BE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Pr="001216A7">
        <w:rPr>
          <w:lang w:eastAsia="zh-CN"/>
        </w:rPr>
        <w:t>GMLC and</w:t>
      </w:r>
      <w:r w:rsidRPr="001216A7">
        <w:rPr>
          <w:lang w:val="en-US" w:eastAsia="zh-CN"/>
        </w:rPr>
        <w:t>, in the case of roaming,</w:t>
      </w:r>
      <w:r w:rsidRPr="001216A7">
        <w:rPr>
          <w:lang w:eastAsia="zh-CN"/>
        </w:rPr>
        <w:t xml:space="preserve"> </w:t>
      </w:r>
      <w:r w:rsidRPr="001216A7">
        <w:rPr>
          <w:lang w:val="en-US" w:eastAsia="zh-CN"/>
        </w:rPr>
        <w:t>the V-</w:t>
      </w:r>
      <w:r w:rsidRPr="001216A7">
        <w:rPr>
          <w:lang w:eastAsia="zh-CN"/>
        </w:rPr>
        <w:t>GMLC, indicating that the request for deferred location was accepted. The V</w:t>
      </w:r>
      <w:r w:rsidRPr="001216A7">
        <w:rPr>
          <w:lang w:val="en-US" w:eastAsia="zh-CN"/>
        </w:rPr>
        <w:t>-</w:t>
      </w:r>
      <w:r w:rsidRPr="001216A7">
        <w:rPr>
          <w:lang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5E2E7C6E" w14:textId="77777777" w:rsidR="006B6BE2" w:rsidRPr="001216A7" w:rsidRDefault="006B6BE2" w:rsidP="006B6BE2">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38686373" w14:textId="77777777" w:rsidR="006B6BE2" w:rsidRPr="001216A7" w:rsidRDefault="006B6BE2" w:rsidP="006B6BE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Pr="001216A7">
        <w:rPr>
          <w:lang w:val="en-US" w:eastAsia="zh-CN"/>
        </w:rPr>
        <w:t>-)</w:t>
      </w:r>
      <w:r w:rsidRPr="001216A7">
        <w:rPr>
          <w:lang w:eastAsia="zh-CN"/>
        </w:rPr>
        <w:t xml:space="preserve">GMLC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Pr="001216A7">
        <w:rPr>
          <w:lang w:val="en-US" w:eastAsia="zh-CN"/>
        </w:rPr>
        <w:t>-)</w:t>
      </w:r>
      <w:r w:rsidRPr="001216A7">
        <w:rPr>
          <w:lang w:eastAsia="zh-CN"/>
        </w:rPr>
        <w:t xml:space="preserve">GMLC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Pr="001216A7">
        <w:rPr>
          <w:lang w:val="en-US" w:eastAsia="zh-CN"/>
        </w:rPr>
        <w:t>-)</w:t>
      </w:r>
      <w:r w:rsidRPr="001216A7">
        <w:rPr>
          <w:lang w:eastAsia="zh-CN"/>
        </w:rPr>
        <w:t>GMLC can restart the procedure from step </w:t>
      </w:r>
      <w:r w:rsidRPr="001216A7">
        <w:rPr>
          <w:lang w:val="en-US" w:eastAsia="zh-CN"/>
        </w:rPr>
        <w:t>4</w:t>
      </w:r>
      <w:r w:rsidRPr="001216A7">
        <w:rPr>
          <w:lang w:eastAsia="zh-CN"/>
        </w:rPr>
        <w:t>.</w:t>
      </w:r>
    </w:p>
    <w:p w14:paraId="17BC044D" w14:textId="77777777" w:rsidR="006B6BE2" w:rsidRPr="001216A7" w:rsidRDefault="006B6BE2" w:rsidP="006B6BE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FDC96D" w14:textId="77777777" w:rsidR="006B6BE2" w:rsidRPr="001216A7" w:rsidRDefault="006B6BE2" w:rsidP="006B6BE2">
      <w:pPr>
        <w:pStyle w:val="B1"/>
        <w:rPr>
          <w:rFonts w:eastAsia="SimSun"/>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V-GMLC or (H-)GMLC.</w:t>
      </w: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D253110" w14:textId="77777777" w:rsidR="006B6BE2" w:rsidRPr="001216A7" w:rsidRDefault="006B6BE2" w:rsidP="006B6BE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6D8242F" w14:textId="77777777" w:rsidR="006B6BE2" w:rsidRPr="001216A7" w:rsidRDefault="006B6BE2" w:rsidP="006B6BE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Pr="001216A7">
        <w:rPr>
          <w:rFonts w:eastAsia="SimSun"/>
          <w:lang w:val="en-US"/>
        </w:rPr>
        <w:t>-)</w:t>
      </w:r>
      <w:r w:rsidRPr="001216A7">
        <w:rPr>
          <w:rFonts w:eastAsia="SimSun"/>
          <w:lang w:val="x-none"/>
        </w:rPr>
        <w:t xml:space="preserve">GMLC contact address and LDR reference number. For a request for the UE available location event, the </w:t>
      </w:r>
      <w:r w:rsidRPr="001216A7">
        <w:rPr>
          <w:rFonts w:eastAsia="SimSun"/>
          <w:lang w:val="en-US"/>
        </w:rPr>
        <w:t>(</w:t>
      </w:r>
      <w:r w:rsidRPr="001216A7">
        <w:rPr>
          <w:rFonts w:eastAsia="SimSun"/>
          <w:lang w:val="x-none"/>
        </w:rPr>
        <w:t>H</w:t>
      </w:r>
      <w:r w:rsidRPr="001216A7">
        <w:rPr>
          <w:rFonts w:eastAsia="SimSun"/>
          <w:lang w:val="en-US"/>
        </w:rPr>
        <w:t>-)</w:t>
      </w:r>
      <w:r w:rsidRPr="001216A7">
        <w:rPr>
          <w:rFonts w:eastAsia="SimSun"/>
          <w:lang w:val="x-none"/>
        </w:rPr>
        <w:t xml:space="preserve">GMLC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t xml:space="preserve"> </w:t>
      </w:r>
      <w:r w:rsidRPr="001216A7">
        <w:rPr>
          <w:rFonts w:eastAsia="SimSun"/>
          <w:lang w:val="x-none"/>
        </w:rPr>
        <w:t xml:space="preserve"> the required QoS and Supported GAD shapes.</w:t>
      </w:r>
    </w:p>
    <w:p w14:paraId="7CF0CBCE" w14:textId="77777777" w:rsidR="006B6BE2" w:rsidRPr="001216A7" w:rsidRDefault="006B6BE2" w:rsidP="006B6BE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CC78889" w14:textId="77777777" w:rsidR="006B6BE2" w:rsidRPr="001216A7" w:rsidRDefault="006B6BE2" w:rsidP="006B6BE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an embedded positioning </w:t>
      </w:r>
      <w:proofErr w:type="spellStart"/>
      <w:r w:rsidRPr="001216A7">
        <w:rPr>
          <w:rFonts w:eastAsia="SimSun"/>
          <w:lang w:val="en-US"/>
        </w:rPr>
        <w:t>messagewhich</w:t>
      </w:r>
      <w:proofErr w:type="spellEnd"/>
      <w:r w:rsidRPr="001216A7">
        <w:rPr>
          <w:rFonts w:eastAsia="SimSun"/>
          <w:lang w:val="en-US"/>
        </w:rPr>
        <w:t xml:space="preserve">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4DCDBC6C" w14:textId="77777777" w:rsidR="006B6BE2" w:rsidRPr="001216A7" w:rsidRDefault="006B6BE2" w:rsidP="006B6BE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C24E1A" w14:textId="77777777" w:rsidR="006B6BE2" w:rsidRPr="001216A7" w:rsidRDefault="006B6BE2" w:rsidP="006B6BE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013B379B" w14:textId="77777777" w:rsidR="006B6BE2" w:rsidRPr="001216A7" w:rsidRDefault="006B6BE2" w:rsidP="006B6BE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7D0E7F6" w14:textId="77777777" w:rsidR="006B6BE2" w:rsidRPr="001216A7" w:rsidRDefault="006B6BE2" w:rsidP="006B6BE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V-GMLC for roaming, or (H</w:t>
      </w:r>
      <w:r w:rsidRPr="001216A7">
        <w:noBreakHyphen/>
        <w:t>)GMLC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14:paraId="045F9A1E" w14:textId="77777777" w:rsidR="006B6BE2" w:rsidRPr="001216A7" w:rsidRDefault="006B6BE2" w:rsidP="006B6BE2">
      <w:pPr>
        <w:pStyle w:val="B1"/>
      </w:pPr>
      <w:r w:rsidRPr="001216A7">
        <w:rPr>
          <w:lang w:val="en-US"/>
        </w:rPr>
        <w:t>20</w:t>
      </w:r>
      <w:r w:rsidRPr="001216A7">
        <w:t>.</w:t>
      </w:r>
      <w:r w:rsidRPr="001216A7">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62A8365B" w14:textId="77777777" w:rsidR="006B6BE2" w:rsidRPr="001216A7" w:rsidRDefault="006B6BE2" w:rsidP="006B6BE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H-GMLC (e.g. if a V-GMLC is not used or if the V-GMLC ceases support after step 8).</w:t>
      </w:r>
    </w:p>
    <w:p w14:paraId="6A3A2982" w14:textId="77777777" w:rsidR="006B6BE2" w:rsidRPr="001216A7" w:rsidRDefault="006B6BE2" w:rsidP="006B6BE2">
      <w:pPr>
        <w:pStyle w:val="B1"/>
      </w:pPr>
      <w:r w:rsidRPr="001216A7">
        <w:t>21.</w:t>
      </w:r>
      <w:r w:rsidRPr="001216A7">
        <w:tab/>
        <w:t>The (H-)GMLC forwards the response to the external LCS client or AF (via the NEF). If the location request at step 1 was for the UE available location event, the procedure terminates here and further steps 22-31 are not performed.</w:t>
      </w:r>
    </w:p>
    <w:p w14:paraId="54574202" w14:textId="77777777" w:rsidR="006B6BE2" w:rsidRPr="001216A7" w:rsidRDefault="006B6BE2" w:rsidP="006B6BE2">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328C2224" w14:textId="77777777" w:rsidR="006B6BE2" w:rsidRPr="001216A7" w:rsidRDefault="006B6BE2" w:rsidP="006B6BE2">
      <w:pPr>
        <w:pStyle w:val="B1"/>
      </w:pPr>
      <w:r w:rsidRPr="001216A7">
        <w:t>23.</w:t>
      </w:r>
      <w:r w:rsidRPr="001216A7">
        <w:tab/>
        <w:t>The UE obtains any location measurements or a location estimate that were requested or allowed at step 16.</w:t>
      </w:r>
    </w:p>
    <w:p w14:paraId="450689A2" w14:textId="77777777" w:rsidR="006B6BE2" w:rsidRPr="001216A7" w:rsidRDefault="006B6BE2" w:rsidP="006B6BE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6DADB6D" w14:textId="77777777" w:rsidR="006B6BE2" w:rsidRPr="001216A7" w:rsidRDefault="006B6BE2" w:rsidP="006B6BE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3520BAB1" w14:textId="77777777" w:rsidR="006B6BE2" w:rsidRPr="001216A7" w:rsidRDefault="006B6BE2" w:rsidP="006B6BE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QoS in the event report.</w:t>
      </w:r>
    </w:p>
    <w:p w14:paraId="43A6E6D3" w14:textId="77777777" w:rsidR="006B6BE2" w:rsidRPr="001216A7" w:rsidRDefault="006B6BE2" w:rsidP="006B6BE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74F21446" w14:textId="77777777" w:rsidR="006B6BE2" w:rsidRPr="001216A7" w:rsidRDefault="006B6BE2" w:rsidP="006B6BE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0600C9A7" w14:textId="77777777" w:rsidR="006B6BE2" w:rsidRPr="001216A7" w:rsidRDefault="006B6BE2" w:rsidP="006B6BE2">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744C7D5" w14:textId="77777777" w:rsidR="006B6BE2" w:rsidRPr="001216A7" w:rsidRDefault="006B6BE2" w:rsidP="006B6BE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4B3311C" w14:textId="77777777" w:rsidR="006B6BE2" w:rsidRPr="001216A7" w:rsidRDefault="006B6BE2" w:rsidP="006B6BE2">
      <w:pPr>
        <w:pStyle w:val="B1"/>
        <w:rPr>
          <w:rFonts w:eastAsia="SimSun"/>
          <w:lang w:val="x-none" w:eastAsia="zh-CN"/>
        </w:rPr>
      </w:pPr>
      <w:r w:rsidRPr="001216A7">
        <w:rPr>
          <w:rFonts w:eastAsia="SimSun"/>
          <w:lang w:val="x-none" w:eastAsia="zh-CN"/>
        </w:rPr>
        <w:t>28.</w:t>
      </w:r>
      <w:r w:rsidRPr="001216A7">
        <w:rPr>
          <w:rFonts w:eastAsia="SimSun"/>
          <w:lang w:val="x-none" w:eastAsia="zh-CN"/>
        </w:rPr>
        <w:tab/>
        <w:t xml:space="preserve">In the case of roaming, the LMF selects a V-GMLC (which may be different to the V-GMLC for steps 3-8 and steps 19-21), The LMF then invokes an </w:t>
      </w:r>
      <w:proofErr w:type="spellStart"/>
      <w:r w:rsidRPr="001216A7">
        <w:rPr>
          <w:rFonts w:eastAsia="SimSun"/>
          <w:lang w:val="x-none" w:eastAsia="zh-CN"/>
        </w:rPr>
        <w:t>Nlmf_EventNotify</w:t>
      </w:r>
      <w:proofErr w:type="spellEnd"/>
      <w:r w:rsidRPr="001216A7">
        <w:rPr>
          <w:rFonts w:eastAsia="SimSun"/>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796FED3D" w14:textId="77777777" w:rsidR="006B6BE2" w:rsidRPr="001216A7" w:rsidRDefault="006B6BE2" w:rsidP="006B6BE2">
      <w:pPr>
        <w:pStyle w:val="NO"/>
        <w:rPr>
          <w:lang w:eastAsia="zh-CN"/>
        </w:rPr>
      </w:pPr>
      <w:r w:rsidRPr="001216A7">
        <w:rPr>
          <w:lang w:eastAsia="zh-CN"/>
        </w:rPr>
        <w:t>NOTE </w:t>
      </w:r>
      <w:r w:rsidRPr="001216A7">
        <w:rPr>
          <w:rFonts w:eastAsia="SimSun"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Pr="001216A7">
        <w:rPr>
          <w:lang w:val="en-US" w:eastAsia="zh-CN"/>
        </w:rPr>
        <w:t>-</w:t>
      </w:r>
      <w:r w:rsidRPr="001216A7">
        <w:rPr>
          <w:lang w:eastAsia="zh-CN"/>
        </w:rPr>
        <w:t>GMLC for step 28 using the NRF service or using configuration information in the LMF or may use the same V</w:t>
      </w:r>
      <w:r w:rsidRPr="001216A7">
        <w:rPr>
          <w:lang w:val="en-US" w:eastAsia="zh-CN"/>
        </w:rPr>
        <w:t>-</w:t>
      </w:r>
      <w:r w:rsidRPr="001216A7">
        <w:rPr>
          <w:lang w:eastAsia="zh-CN"/>
        </w:rPr>
        <w:t>GMLC as for steps 3-8 (e.g. if the LMF acts as a serving LMF and received the V</w:t>
      </w:r>
      <w:r w:rsidRPr="001216A7">
        <w:rPr>
          <w:lang w:val="en-US" w:eastAsia="zh-CN"/>
        </w:rPr>
        <w:t>-</w:t>
      </w:r>
      <w:r w:rsidRPr="001216A7">
        <w:rPr>
          <w:lang w:eastAsia="zh-CN"/>
        </w:rPr>
        <w:t>GMLC address from the AMF as part of step 1</w:t>
      </w:r>
      <w:r w:rsidRPr="001216A7">
        <w:rPr>
          <w:lang w:val="en-US" w:eastAsia="zh-CN"/>
        </w:rPr>
        <w:t>4</w:t>
      </w:r>
      <w:r w:rsidRPr="001216A7">
        <w:rPr>
          <w:lang w:eastAsia="zh-CN"/>
        </w:rPr>
        <w:t>).</w:t>
      </w:r>
    </w:p>
    <w:p w14:paraId="55ED36D8" w14:textId="77777777" w:rsidR="006B6BE2" w:rsidRPr="001216A7" w:rsidRDefault="006B6BE2" w:rsidP="006B6BE2">
      <w:pPr>
        <w:pStyle w:val="B1"/>
        <w:rPr>
          <w:lang w:eastAsia="zh-CN"/>
        </w:rPr>
      </w:pPr>
      <w:r w:rsidRPr="001216A7">
        <w:rPr>
          <w:lang w:eastAsia="zh-CN"/>
        </w:rPr>
        <w:t>29.</w:t>
      </w:r>
      <w:r w:rsidRPr="001216A7">
        <w:rPr>
          <w:lang w:eastAsia="zh-CN"/>
        </w:rPr>
        <w:tab/>
        <w:t xml:space="preserve">This step is skipped for a non-roaming UE. For a roaming UE, the V-GMLC invokes an </w:t>
      </w:r>
      <w:proofErr w:type="spellStart"/>
      <w:r w:rsidRPr="001216A7">
        <w:rPr>
          <w:lang w:eastAsia="zh-CN"/>
        </w:rPr>
        <w:t>Ngmlc_EventNotify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085DD5B6" w14:textId="77777777" w:rsidR="006B6BE2" w:rsidRPr="001216A7" w:rsidRDefault="006B6BE2" w:rsidP="006B6BE2">
      <w:pPr>
        <w:pStyle w:val="NO"/>
      </w:pPr>
      <w:r w:rsidRPr="001216A7">
        <w:t>NOTE 1</w:t>
      </w:r>
      <w:r w:rsidRPr="001216A7">
        <w:rPr>
          <w:rFonts w:eastAsia="SimSun" w:hint="eastAsia"/>
          <w:lang w:eastAsia="zh-CN"/>
        </w:rPr>
        <w:t>0</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Nlmf_EventNotify</w:t>
      </w:r>
      <w:proofErr w:type="spellEnd"/>
      <w:r w:rsidRPr="001216A7">
        <w:t xml:space="preserve"> service operation directly towards the H</w:t>
      </w:r>
      <w:r w:rsidRPr="001216A7">
        <w:rPr>
          <w:lang w:val="en-US"/>
        </w:rPr>
        <w:t>-</w:t>
      </w:r>
      <w:r w:rsidRPr="001216A7">
        <w:t>GMLC.</w:t>
      </w:r>
    </w:p>
    <w:p w14:paraId="12DC6769" w14:textId="77777777" w:rsidR="006B6BE2" w:rsidRPr="001216A7" w:rsidRDefault="006B6BE2" w:rsidP="006B6BE2">
      <w:pPr>
        <w:pStyle w:val="B1"/>
        <w:rPr>
          <w:lang w:eastAsia="zh-CN"/>
        </w:rPr>
      </w:pPr>
      <w:r w:rsidRPr="001216A7">
        <w:rPr>
          <w:lang w:eastAsia="zh-CN"/>
        </w:rPr>
        <w:t>30.</w:t>
      </w:r>
      <w:r w:rsidRPr="001216A7">
        <w:rPr>
          <w:lang w:eastAsia="zh-CN"/>
        </w:rPr>
        <w:tab/>
        <w:t>The (H-)GMLC uses the LDR reference number received in step 28 or step 29 to identify the periodic and triggered location request received in step 1 and then sends the type of event being reported and any location estimate to the external LCS client or AF (via the NEF). The (H-)GMLC may also verify UE privacy requirements before reporting the event and any location to the external LCS client or AF.</w:t>
      </w:r>
    </w:p>
    <w:p w14:paraId="2C77D4C7" w14:textId="77777777" w:rsidR="006B6BE2" w:rsidRPr="001216A7" w:rsidRDefault="006B6BE2" w:rsidP="006B6BE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0C2AA186" w14:textId="77777777" w:rsidR="006B6BE2" w:rsidRPr="001216A7" w:rsidRDefault="006B6BE2" w:rsidP="006B6BE2">
      <w:pPr>
        <w:pStyle w:val="EditorsNote"/>
      </w:pPr>
      <w:r w:rsidRPr="001216A7">
        <w:t>Editor's note:</w:t>
      </w:r>
      <w:r w:rsidRPr="001216A7">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1216A7">
        <w:t>23.271</w:t>
      </w:r>
      <w:r>
        <w:t> </w:t>
      </w:r>
      <w:r w:rsidRPr="001216A7">
        <w:t>[4] by instigating steps 13-24 in clause 9.1.19.1 in TS</w:t>
      </w:r>
      <w:r>
        <w:t> </w:t>
      </w:r>
      <w:r w:rsidRPr="001216A7">
        <w:t>23.271</w:t>
      </w:r>
      <w:r>
        <w:t> </w:t>
      </w:r>
      <w:r w:rsidRPr="001216A7">
        <w:t>[4]. In this case, the UE includes the (H-)GMLC contact address and LDR reference number when sending the MO-LR Invoke at step 14 for clause 9.1.19.1 in TS</w:t>
      </w:r>
      <w:r>
        <w:t> </w:t>
      </w:r>
      <w:r w:rsidRPr="001216A7">
        <w:t>23.271</w:t>
      </w:r>
      <w:r>
        <w:t> </w:t>
      </w:r>
      <w:r w:rsidRPr="001216A7">
        <w:t>[4] which enables the serving MME for the UE to report the location event to the (H-)GMLC using steps 19-21 in clause 9.1.19.1 in TS</w:t>
      </w:r>
      <w:r>
        <w:t> </w:t>
      </w:r>
      <w:r w:rsidRPr="001216A7">
        <w:t>23.271</w:t>
      </w:r>
      <w:r>
        <w:t> </w:t>
      </w:r>
      <w:r w:rsidRPr="001216A7">
        <w:t>[4]. Typically, the E-SMLC used for the procedure in clause 9.1.19.1 of TS</w:t>
      </w:r>
      <w:r>
        <w:t> </w:t>
      </w:r>
      <w:r w:rsidRPr="001216A7">
        <w:t>23.271</w:t>
      </w:r>
      <w:r>
        <w:t> </w:t>
      </w:r>
      <w:r w:rsidRPr="001216A7">
        <w:t>[4]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14:paraId="3877C004" w14:textId="77777777" w:rsidR="006B6BE2" w:rsidRPr="00A14FC2" w:rsidRDefault="006B6BE2" w:rsidP="005B2853">
      <w:pPr>
        <w:rPr>
          <w:lang w:eastAsia="zh-CN"/>
        </w:rPr>
      </w:pPr>
    </w:p>
    <w:p w14:paraId="3FB3B780" w14:textId="77777777" w:rsidR="005B2853" w:rsidRDefault="005B2853" w:rsidP="005B285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4EE300B" w14:textId="77777777" w:rsidR="006B6BE2" w:rsidRPr="001216A7" w:rsidRDefault="006B6BE2" w:rsidP="006B6BE2">
      <w:pPr>
        <w:pStyle w:val="Heading3"/>
      </w:pPr>
      <w:bookmarkStart w:id="23" w:name="_Toc11154270"/>
      <w:r w:rsidRPr="001216A7">
        <w:t>6.5.1</w:t>
      </w:r>
      <w:r w:rsidRPr="001216A7">
        <w:tab/>
        <w:t>Unified Location Service Exposure Procedure without routing by a UDM</w:t>
      </w:r>
      <w:bookmarkEnd w:id="23"/>
    </w:p>
    <w:p w14:paraId="70B617B2" w14:textId="77777777" w:rsidR="006B6BE2" w:rsidRPr="001216A7" w:rsidRDefault="006B6BE2" w:rsidP="006B6BE2">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14B7F1B1" w14:textId="77777777" w:rsidR="006B6BE2" w:rsidRPr="001216A7" w:rsidRDefault="006B6BE2" w:rsidP="006B6BE2">
      <w:pPr>
        <w:pStyle w:val="TH"/>
        <w:rPr>
          <w:rFonts w:eastAsia="SimSun"/>
          <w:lang w:eastAsia="zh-CN"/>
        </w:rPr>
      </w:pPr>
      <w:r w:rsidRPr="001216A7">
        <w:object w:dxaOrig="13876" w:dyaOrig="16321" w14:anchorId="6B389662">
          <v:shape id="_x0000_i1027" type="#_x0000_t75" style="width:480.2pt;height:545.95pt" o:ole="">
            <v:imagedata r:id="rId27" o:title=""/>
          </v:shape>
          <o:OLEObject Type="Embed" ProgID="Visio.Drawing.15" ShapeID="_x0000_i1027" DrawAspect="Content" ObjectID="_1622467184" r:id="rId28"/>
        </w:object>
      </w:r>
    </w:p>
    <w:p w14:paraId="6FBFC7AC" w14:textId="77777777" w:rsidR="006B6BE2" w:rsidRPr="001216A7" w:rsidRDefault="006B6BE2" w:rsidP="006B6BE2">
      <w:pPr>
        <w:pStyle w:val="TF"/>
      </w:pPr>
      <w:r w:rsidRPr="001216A7">
        <w:t>Figure 6.5.1-1: Unified Location Service Exposure Procedure without routing by a UDM</w:t>
      </w:r>
    </w:p>
    <w:p w14:paraId="2B5C106A" w14:textId="77777777" w:rsidR="006B6BE2" w:rsidRPr="001216A7" w:rsidRDefault="006B6BE2" w:rsidP="006B6BE2">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05EE80F6" w14:textId="77777777" w:rsidR="006B6BE2" w:rsidRPr="001216A7" w:rsidRDefault="006B6BE2" w:rsidP="006B6BE2">
      <w:pPr>
        <w:pStyle w:val="B1"/>
      </w:pPr>
      <w:r w:rsidRPr="001216A7">
        <w:t>1b.</w:t>
      </w:r>
      <w:r w:rsidRPr="001216A7">
        <w:tab/>
        <w:t xml:space="preserve">As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14:paraId="29D617AA" w14:textId="77777777" w:rsidR="006B6BE2" w:rsidRPr="001216A7" w:rsidRDefault="006B6BE2" w:rsidP="006B6BE2">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14:paraId="15569460" w14:textId="77777777" w:rsidR="006B6BE2" w:rsidRPr="001216A7" w:rsidRDefault="006B6BE2" w:rsidP="006B6BE2">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14:paraId="3586E285" w14:textId="2173C19B" w:rsidR="006B6BE2" w:rsidRPr="001216A7" w:rsidRDefault="006B6BE2" w:rsidP="006B6BE2">
      <w:pPr>
        <w:pStyle w:val="B1"/>
      </w:pPr>
      <w:r w:rsidRPr="001216A7">
        <w:t>3.</w:t>
      </w:r>
      <w:r w:rsidRPr="001216A7">
        <w:tab/>
        <w:t xml:space="preserve">When a GMLC based location service is determined in step 2, the NEF invokes an </w:t>
      </w:r>
      <w:proofErr w:type="spellStart"/>
      <w:r w:rsidRPr="001216A7">
        <w:t>Ngmlc</w:t>
      </w:r>
      <w:ins w:id="24" w:author="Shen, Sherry (NSB - CN/Beijing)" w:date="2019-06-18T18:59:00Z">
        <w:r w:rsidR="004A7AC2" w:rsidRPr="001216A7">
          <w:t>_</w:t>
        </w:r>
        <w:r w:rsidR="004A7AC2">
          <w:t>Location</w:t>
        </w:r>
      </w:ins>
      <w:r w:rsidRPr="001216A7">
        <w:t>_ProvideLocation</w:t>
      </w:r>
      <w:proofErr w:type="spellEnd"/>
      <w:r w:rsidRPr="001216A7">
        <w:t xml:space="preserve"> Request service operation towards an H-GMLC in the HPLMN. The service operation may include all of the information received from the AF or NF in step 1a or 1b.</w:t>
      </w:r>
    </w:p>
    <w:p w14:paraId="12ACD246" w14:textId="77777777" w:rsidR="006B6BE2" w:rsidRPr="001216A7" w:rsidRDefault="006B6BE2" w:rsidP="006B6BE2">
      <w:pPr>
        <w:pStyle w:val="B1"/>
      </w:pPr>
      <w:r w:rsidRPr="001216A7">
        <w:t>4.</w:t>
      </w:r>
      <w:r w:rsidRPr="001216A7">
        <w:tab/>
        <w:t>For a request for an immediate location, the H-GMLC performs steps 2-10 of the 5GC-MT-LR procedure in clause 6.1.1 in the case of regulatory location or steps 2-22 of the 5GC-MT-LR procedure in clause 6.1.2 in the case of commercial location. For a request for deferred location, the H-GMLC performs steps 2-31 of the deferred 5GC-MT-LR procedure for periodic, triggered or UE available location events in clause 6.3.1.</w:t>
      </w:r>
    </w:p>
    <w:p w14:paraId="0B0B85A0" w14:textId="47E02A4E" w:rsidR="006B6BE2" w:rsidRPr="001216A7" w:rsidRDefault="006B6BE2" w:rsidP="006B6BE2">
      <w:pPr>
        <w:pStyle w:val="B1"/>
      </w:pPr>
      <w:r w:rsidRPr="001216A7">
        <w:t>5.</w:t>
      </w:r>
      <w:r w:rsidRPr="001216A7">
        <w:tab/>
        <w:t xml:space="preserve">The H-GMLC invokes </w:t>
      </w:r>
      <w:ins w:id="25" w:author="Shen, Sherry (NSB - CN/Beijing)" w:date="2019-06-18T18:59:00Z">
        <w:r w:rsidR="004A7AC2">
          <w:t>the</w:t>
        </w:r>
      </w:ins>
      <w:del w:id="26" w:author="Shen, Sherry (NSB - CN/Beijing)" w:date="2019-06-18T18:59:00Z">
        <w:r w:rsidRPr="001216A7" w:rsidDel="004A7AC2">
          <w:delText>an</w:delText>
        </w:r>
      </w:del>
      <w:r w:rsidRPr="001216A7">
        <w:t xml:space="preserve"> </w:t>
      </w:r>
      <w:proofErr w:type="spellStart"/>
      <w:r w:rsidRPr="001216A7">
        <w:t>Ngmlc</w:t>
      </w:r>
      <w:ins w:id="27" w:author="Shen, Sherry (NSB - CN/Beijing)" w:date="2019-06-18T18:59:00Z">
        <w:r w:rsidR="004A7AC2" w:rsidRPr="001216A7">
          <w:t>_</w:t>
        </w:r>
        <w:r w:rsidR="004A7AC2">
          <w:t>Location</w:t>
        </w:r>
      </w:ins>
      <w:r w:rsidRPr="001216A7">
        <w:t>_ProvideLocation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5411F575" w14:textId="2F0C0691" w:rsidR="006B6BE2" w:rsidRPr="001216A7" w:rsidRDefault="006B6BE2" w:rsidP="006B6BE2">
      <w:pPr>
        <w:pStyle w:val="B1"/>
      </w:pPr>
      <w:r w:rsidRPr="001216A7">
        <w:t>6.</w:t>
      </w:r>
      <w:r w:rsidRPr="001216A7">
        <w:tab/>
        <w:t xml:space="preserve">If deferred location was requested in step 1, the H-GMLC invokes one or more </w:t>
      </w:r>
      <w:proofErr w:type="spellStart"/>
      <w:r w:rsidRPr="001216A7">
        <w:t>Ngmlc_</w:t>
      </w:r>
      <w:ins w:id="28" w:author="Shen, Sherry (NSB - CN/Beijing)" w:date="2019-06-18T19:02:00Z">
        <w:r w:rsidR="00213091">
          <w:t>Location_</w:t>
        </w:r>
      </w:ins>
      <w:r w:rsidRPr="001216A7">
        <w:t>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50027B65" w14:textId="77777777" w:rsidR="006B6BE2" w:rsidRPr="001216A7" w:rsidRDefault="006B6BE2" w:rsidP="006B6BE2">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0A44AF21" w14:textId="77777777" w:rsidR="006B6BE2" w:rsidRPr="001216A7" w:rsidRDefault="006B6BE2" w:rsidP="006B6BE2">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07FF4BE0" w14:textId="77777777" w:rsidR="006B6BE2" w:rsidRPr="001216A7" w:rsidRDefault="006B6BE2" w:rsidP="006B6BE2">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680E7D68" w14:textId="77777777" w:rsidR="006B6BE2" w:rsidRPr="001216A7" w:rsidRDefault="006B6BE2" w:rsidP="006B6BE2">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0EEDDEFE" w14:textId="77777777" w:rsidR="006B6BE2" w:rsidRPr="001216A7" w:rsidRDefault="006B6BE2" w:rsidP="006B6BE2">
      <w:pPr>
        <w:pStyle w:val="B1"/>
      </w:pPr>
      <w:r w:rsidRPr="001216A7">
        <w:t>10.</w:t>
      </w:r>
      <w:r w:rsidRPr="001216A7">
        <w:tab/>
        <w:t>The AMF acknowledges the request in step 9.</w:t>
      </w:r>
    </w:p>
    <w:p w14:paraId="56907271" w14:textId="77777777" w:rsidR="006B6BE2" w:rsidRPr="001216A7" w:rsidRDefault="006B6BE2" w:rsidP="006B6BE2">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7E832D6B" w14:textId="77777777" w:rsidR="006B6BE2" w:rsidRPr="001216A7" w:rsidRDefault="006B6BE2" w:rsidP="006B6BE2">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09724FF2" w14:textId="77777777" w:rsidR="006B6BE2" w:rsidRPr="001216A7" w:rsidRDefault="006B6BE2" w:rsidP="006B6BE2">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0171A3F3" w14:textId="77777777" w:rsidR="006B6BE2" w:rsidRPr="001216A7" w:rsidRDefault="006B6BE2" w:rsidP="006B6BE2">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7FAB5B1E" w14:textId="77777777" w:rsidR="006B6BE2" w:rsidRPr="001216A7" w:rsidRDefault="006B6BE2" w:rsidP="006B6BE2">
      <w:pPr>
        <w:pStyle w:val="NO"/>
        <w:rPr>
          <w:rFonts w:eastAsia="SimSun"/>
          <w:lang w:eastAsia="zh-CN"/>
        </w:rPr>
      </w:pPr>
      <w:r w:rsidRPr="001216A7">
        <w:rPr>
          <w:rFonts w:eastAsia="SimSun"/>
          <w:lang w:eastAsia="zh-CN"/>
        </w:rPr>
        <w:t>NOTE 3:</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6BD396CB" w14:textId="77777777" w:rsidR="006B6BE2" w:rsidRPr="001216A7" w:rsidRDefault="006B6BE2" w:rsidP="006B6BE2">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2F4CC9BB" w14:textId="77777777" w:rsidR="006B6BE2" w:rsidRPr="001216A7" w:rsidRDefault="006B6BE2" w:rsidP="006B6BE2">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2FE3D8A3" w14:textId="77777777" w:rsidR="006B6BE2" w:rsidRPr="001216A7" w:rsidRDefault="006B6BE2" w:rsidP="006B6BE2">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06CE07E3" w14:textId="446574B8" w:rsidR="006B6BE2" w:rsidRPr="00A14FC2" w:rsidRDefault="006B6BE2" w:rsidP="006B6BE2">
      <w:pPr>
        <w:pStyle w:val="NO"/>
        <w:rPr>
          <w:lang w:eastAsia="zh-CN"/>
        </w:rPr>
      </w:pPr>
      <w:r w:rsidRPr="001216A7">
        <w:rPr>
          <w:rFonts w:eastAsia="SimSun"/>
          <w:lang w:eastAsia="zh-CN"/>
        </w:rPr>
        <w:t>NOTE 4:</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14:paraId="2911566C" w14:textId="77777777" w:rsidR="006B6BE2" w:rsidRDefault="006B6BE2" w:rsidP="006B6B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C874127" w14:textId="7F875D99" w:rsidR="00657797" w:rsidRPr="001216A7" w:rsidRDefault="00657797" w:rsidP="00657797">
      <w:pPr>
        <w:pStyle w:val="Heading3"/>
        <w:rPr>
          <w:rFonts w:eastAsia="SimSun"/>
          <w:lang w:eastAsia="zh-CN"/>
        </w:rPr>
      </w:pPr>
      <w:r w:rsidRPr="001216A7">
        <w:t>6.12.1</w:t>
      </w:r>
      <w:r w:rsidRPr="001216A7">
        <w:tab/>
        <w:t>UE Location Privacy Setting Procedure Initiated by UE</w:t>
      </w:r>
      <w:bookmarkEnd w:id="4"/>
    </w:p>
    <w:p w14:paraId="4BDB4F4E" w14:textId="77777777" w:rsidR="00657797" w:rsidRPr="001216A7" w:rsidRDefault="00657797" w:rsidP="00657797">
      <w:pPr>
        <w:pStyle w:val="TH"/>
        <w:rPr>
          <w:rFonts w:eastAsia="SimSun"/>
          <w:lang w:eastAsia="zh-CN"/>
        </w:rPr>
      </w:pPr>
      <w:r w:rsidRPr="001216A7">
        <w:object w:dxaOrig="10621" w:dyaOrig="6256" w14:anchorId="74FE581D">
          <v:shape id="_x0000_i1028" type="#_x0000_t75" style="width:481.45pt;height:283.6pt" o:ole="">
            <v:imagedata r:id="rId29" o:title=""/>
          </v:shape>
          <o:OLEObject Type="Embed" ProgID="Visio.Drawing.15" ShapeID="_x0000_i1028" DrawAspect="Content" ObjectID="_1622467185" r:id="rId30"/>
        </w:object>
      </w:r>
    </w:p>
    <w:p w14:paraId="377E50E2" w14:textId="77777777" w:rsidR="00657797" w:rsidRPr="001216A7" w:rsidRDefault="00657797" w:rsidP="00657797">
      <w:pPr>
        <w:pStyle w:val="TF"/>
      </w:pPr>
      <w:r w:rsidRPr="001216A7">
        <w:t>Figure 6.</w:t>
      </w:r>
      <w:r w:rsidRPr="001216A7">
        <w:rPr>
          <w:rFonts w:eastAsia="SimSun" w:hint="eastAsia"/>
          <w:lang w:eastAsia="zh-CN"/>
        </w:rPr>
        <w:t>12.1</w:t>
      </w:r>
      <w:r w:rsidRPr="001216A7">
        <w:t>-1: UE Location Privacy Setting procedure initiated by UE</w:t>
      </w:r>
    </w:p>
    <w:p w14:paraId="03F1B703" w14:textId="77777777" w:rsidR="00657797" w:rsidRPr="001216A7" w:rsidRDefault="00657797" w:rsidP="00657797">
      <w:pPr>
        <w:pStyle w:val="B1"/>
      </w:pPr>
      <w:r w:rsidRPr="001216A7">
        <w:t>0.</w:t>
      </w:r>
      <w:r w:rsidRPr="001216A7">
        <w:tab/>
        <w:t>NF (e.g. GMLC</w:t>
      </w:r>
      <w:r w:rsidRPr="001216A7">
        <w:rPr>
          <w:rFonts w:hint="eastAsia"/>
          <w:lang w:eastAsia="zh-CN"/>
        </w:rPr>
        <w:t>、</w:t>
      </w:r>
      <w:r w:rsidRPr="001216A7">
        <w:rPr>
          <w:rFonts w:hint="eastAsia"/>
          <w:lang w:eastAsia="zh-CN"/>
        </w:rPr>
        <w:t>NEF</w:t>
      </w:r>
      <w:r w:rsidRPr="001216A7">
        <w:t>) may subscribe to UDM notifications of UE LCS privacy profile updates.</w:t>
      </w:r>
    </w:p>
    <w:p w14:paraId="6B069773" w14:textId="77777777" w:rsidR="00657797" w:rsidRPr="001216A7" w:rsidRDefault="00657797" w:rsidP="00657797">
      <w:pPr>
        <w:pStyle w:val="NO"/>
      </w:pPr>
      <w:r w:rsidRPr="001216A7">
        <w:t>NOTE:</w:t>
      </w:r>
      <w:r w:rsidRPr="001216A7">
        <w:tab/>
        <w:t>NF can decide to subscribe to such notifications while a deferred location request is on-going.</w:t>
      </w:r>
    </w:p>
    <w:p w14:paraId="76ECFACE" w14:textId="77777777" w:rsidR="00657797" w:rsidRPr="001216A7" w:rsidRDefault="00657797" w:rsidP="00657797">
      <w:pPr>
        <w:pStyle w:val="EditorsNote"/>
        <w:rPr>
          <w:rFonts w:eastAsia="SimSun"/>
          <w:lang w:eastAsia="zh-CN"/>
        </w:rPr>
      </w:pPr>
      <w:r w:rsidRPr="001216A7">
        <w:t>Editor's note:</w:t>
      </w:r>
      <w:r w:rsidRPr="001216A7">
        <w:tab/>
        <w:t>In the case of a LDR initiated via NEF it is FFS whether the NEF or the GMLC is responsible of subscribing to UE Location Privacy Setting change</w:t>
      </w:r>
      <w:r w:rsidRPr="001216A7">
        <w:rPr>
          <w:rFonts w:eastAsia="SimSun" w:hint="eastAsia"/>
          <w:lang w:eastAsia="zh-CN"/>
        </w:rPr>
        <w:t>.</w:t>
      </w:r>
    </w:p>
    <w:p w14:paraId="7C5E9D8E" w14:textId="77777777" w:rsidR="00657797" w:rsidRPr="001216A7" w:rsidRDefault="00657797" w:rsidP="00657797">
      <w:pPr>
        <w:pStyle w:val="B1"/>
      </w:pPr>
      <w:r w:rsidRPr="001216A7">
        <w:t>1.</w:t>
      </w:r>
      <w:r w:rsidRPr="001216A7">
        <w:tab/>
        <w:t>If the UE has generated or updated the UE privacy setting, the UE sends the UE privacy setting to the AMF via UE Location Privacy Setting Request in N1 NAS message. The UE privacy setting indicates whether allows or disallows the subsequent LCS requests for the UE, as defined in the chapter 5.4.</w:t>
      </w:r>
    </w:p>
    <w:p w14:paraId="54CF4001" w14:textId="77777777" w:rsidR="00657797" w:rsidRPr="001216A7" w:rsidRDefault="00657797" w:rsidP="00657797">
      <w:pPr>
        <w:pStyle w:val="B1"/>
      </w:pPr>
      <w:r w:rsidRPr="001216A7">
        <w:t>2.</w:t>
      </w:r>
      <w:r w:rsidRPr="001216A7">
        <w:tab/>
        <w:t xml:space="preserve">The AMF invokes a </w:t>
      </w:r>
      <w:proofErr w:type="spellStart"/>
      <w:r w:rsidRPr="001216A7">
        <w:t>Nudm</w:t>
      </w:r>
      <w:proofErr w:type="spellEnd"/>
      <w:r w:rsidRPr="001216A7">
        <w:t xml:space="preserve"> _</w:t>
      </w:r>
      <w:del w:id="29" w:author="Shen, Sherry (NSB - CN/Beijing)" w:date="2019-06-18T18:28:00Z">
        <w:r w:rsidRPr="001216A7" w:rsidDel="004D28DD">
          <w:delText>SDM_UE</w:delText>
        </w:r>
      </w:del>
      <w:r w:rsidRPr="001216A7">
        <w:t>Parameter</w:t>
      </w:r>
      <w:r w:rsidRPr="001216A7">
        <w:rPr>
          <w:rFonts w:hint="eastAsia"/>
          <w:lang w:eastAsia="zh-CN"/>
        </w:rPr>
        <w:t xml:space="preserve"> </w:t>
      </w:r>
      <w:proofErr w:type="spellStart"/>
      <w:r w:rsidRPr="001216A7">
        <w:rPr>
          <w:rFonts w:hint="eastAsia"/>
          <w:lang w:eastAsia="zh-CN"/>
        </w:rPr>
        <w:t>Provision</w:t>
      </w:r>
      <w:r w:rsidRPr="001216A7">
        <w:t>_Update</w:t>
      </w:r>
      <w:proofErr w:type="spellEnd"/>
      <w:r w:rsidRPr="001216A7">
        <w:t xml:space="preserve"> service operation towards the UDM and the service operation carries the UE privacy setting.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14:paraId="2DD7441A" w14:textId="77777777" w:rsidR="00657797" w:rsidRPr="001216A7" w:rsidRDefault="00657797" w:rsidP="00657797">
      <w:pPr>
        <w:pStyle w:val="B1"/>
        <w:rPr>
          <w:rFonts w:eastAsia="SimSun"/>
          <w:lang w:eastAsia="zh-CN"/>
        </w:rPr>
      </w:pPr>
      <w:r w:rsidRPr="001216A7">
        <w:t>3.</w:t>
      </w:r>
      <w:r w:rsidRPr="001216A7">
        <w:tab/>
        <w:t>The AMF responses to the UE via UE Location Privacy Setting Response in N1 NAS message.</w:t>
      </w:r>
    </w:p>
    <w:p w14:paraId="12BDDF74" w14:textId="305A88EB" w:rsidR="006B6BE2" w:rsidRPr="00A14FC2" w:rsidRDefault="00657797" w:rsidP="006B6BE2">
      <w:pPr>
        <w:pStyle w:val="B1"/>
        <w:rPr>
          <w:lang w:eastAsia="zh-CN"/>
        </w:rPr>
      </w:pPr>
      <w:r w:rsidRPr="001216A7">
        <w:rPr>
          <w:rFonts w:eastAsia="SimSun"/>
        </w:rPr>
        <w:t>4.</w:t>
      </w:r>
      <w:r w:rsidRPr="001216A7">
        <w:rPr>
          <w:rFonts w:eastAsia="SimSun"/>
        </w:rPr>
        <w:tab/>
        <w:t xml:space="preserve">UDM notifies the subscribed Network Function (e.g. </w:t>
      </w:r>
      <w:r w:rsidRPr="001216A7">
        <w:rPr>
          <w:rFonts w:eastAsia="SimSun" w:hint="eastAsia"/>
          <w:lang w:eastAsia="zh-CN"/>
        </w:rPr>
        <w:t>GMLC</w:t>
      </w:r>
      <w:r w:rsidRPr="001216A7">
        <w:rPr>
          <w:rFonts w:eastAsia="SimSun"/>
          <w:lang w:eastAsia="zh-CN"/>
        </w:rPr>
        <w:t xml:space="preserve">, </w:t>
      </w:r>
      <w:r w:rsidRPr="001216A7">
        <w:rPr>
          <w:rFonts w:eastAsia="SimSun" w:hint="eastAsia"/>
          <w:lang w:eastAsia="zh-CN"/>
        </w:rPr>
        <w:t>NEF</w:t>
      </w:r>
      <w:r w:rsidRPr="001216A7">
        <w:rPr>
          <w:rFonts w:eastAsia="SimSun"/>
        </w:rPr>
        <w:t xml:space="preserve">) of the updated UE LCS privacy profile via </w:t>
      </w:r>
      <w:proofErr w:type="spellStart"/>
      <w:r w:rsidRPr="001216A7">
        <w:t>Nudm_SDM_Notification</w:t>
      </w:r>
      <w:proofErr w:type="spellEnd"/>
      <w:r w:rsidRPr="001216A7">
        <w:t xml:space="preserve"> Notify message.</w:t>
      </w:r>
    </w:p>
    <w:p w14:paraId="19320E47" w14:textId="77777777" w:rsidR="006B6BE2" w:rsidRDefault="006B6BE2" w:rsidP="006B6B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4512BA2" w14:textId="77777777" w:rsidR="006B6BE2" w:rsidRPr="001216A7" w:rsidRDefault="006B6BE2" w:rsidP="006B6BE2">
      <w:pPr>
        <w:pStyle w:val="Heading3"/>
        <w:ind w:left="0" w:firstLine="0"/>
      </w:pPr>
      <w:bookmarkStart w:id="30" w:name="_Toc11154294"/>
      <w:bookmarkStart w:id="31" w:name="_Hlk4585972"/>
      <w:r w:rsidRPr="001216A7">
        <w:rPr>
          <w:rFonts w:eastAsia="SimSun" w:hint="eastAsia"/>
          <w:lang w:eastAsia="zh-CN"/>
        </w:rPr>
        <w:t>6</w:t>
      </w:r>
      <w:r w:rsidRPr="001216A7">
        <w:t>.</w:t>
      </w:r>
      <w:r w:rsidRPr="001216A7">
        <w:rPr>
          <w:rFonts w:eastAsia="SimSun" w:hint="eastAsia"/>
          <w:lang w:eastAsia="zh-CN"/>
        </w:rPr>
        <w:t>13</w:t>
      </w:r>
      <w:r w:rsidRPr="001216A7">
        <w:t>.1</w:t>
      </w:r>
      <w:r w:rsidRPr="001216A7">
        <w:tab/>
        <w:t>MT-LR Procedure</w:t>
      </w:r>
      <w:bookmarkEnd w:id="30"/>
    </w:p>
    <w:bookmarkEnd w:id="31"/>
    <w:p w14:paraId="5903AB02" w14:textId="77777777" w:rsidR="006B6BE2" w:rsidRPr="001216A7" w:rsidRDefault="006B6BE2" w:rsidP="006B6BE2">
      <w:pPr>
        <w:rPr>
          <w:rFonts w:eastAsia="SimSun"/>
          <w:lang w:eastAsia="zh-CN"/>
        </w:rPr>
      </w:pPr>
      <w:r w:rsidRPr="001216A7">
        <w:rPr>
          <w:lang w:eastAsia="zh-CN"/>
        </w:rPr>
        <w:t>Figure 6.</w:t>
      </w:r>
      <w:r w:rsidRPr="001216A7">
        <w:rPr>
          <w:rFonts w:eastAsia="SimSun" w:hint="eastAsia"/>
          <w:lang w:eastAsia="zh-CN"/>
        </w:rPr>
        <w:t>13</w:t>
      </w:r>
      <w:r w:rsidRPr="001216A7">
        <w:rPr>
          <w:lang w:eastAsia="zh-CN"/>
        </w:rPr>
        <w:t xml:space="preserve">.1-1 </w:t>
      </w:r>
      <w:r w:rsidRPr="001216A7">
        <w:t xml:space="preserve">illustrates network positioning requested by the LCS clients or the AF external to the PLMN for the case where the LCS Client or AF is associated with a GMLC in 5GC  domain and the UE is served by the </w:t>
      </w:r>
      <w:r w:rsidRPr="001216A7">
        <w:rPr>
          <w:rFonts w:eastAsia="SimSun" w:hint="eastAsia"/>
          <w:lang w:eastAsia="zh-CN"/>
        </w:rPr>
        <w:t xml:space="preserve"> </w:t>
      </w:r>
      <w:proofErr w:type="spellStart"/>
      <w:r w:rsidRPr="001216A7">
        <w:rPr>
          <w:rFonts w:eastAsia="SimSun" w:hint="eastAsia"/>
          <w:lang w:eastAsia="zh-CN"/>
        </w:rPr>
        <w:t>EPC</w:t>
      </w:r>
      <w:r w:rsidRPr="001216A7">
        <w:t>domain</w:t>
      </w:r>
      <w:proofErr w:type="spellEnd"/>
      <w:r w:rsidRPr="001216A7">
        <w:t xml:space="preserve">. Both non-roaming and roaming scenarios are described. For non-roaming scenario both the case of separate </w:t>
      </w:r>
      <w:r w:rsidRPr="001216A7">
        <w:rPr>
          <w:rFonts w:eastAsia="SimSun" w:hint="eastAsia"/>
          <w:lang w:eastAsia="zh-CN"/>
        </w:rPr>
        <w:t xml:space="preserve">EPC </w:t>
      </w:r>
      <w:r w:rsidRPr="001216A7">
        <w:t xml:space="preserve">GMLC and </w:t>
      </w:r>
      <w:r w:rsidRPr="001216A7">
        <w:rPr>
          <w:rFonts w:eastAsia="SimSun" w:hint="eastAsia"/>
          <w:lang w:eastAsia="zh-CN"/>
        </w:rPr>
        <w:t xml:space="preserve">5GC </w:t>
      </w:r>
      <w:r w:rsidRPr="001216A7">
        <w:t xml:space="preserve">GMLC connected with </w:t>
      </w:r>
      <w:proofErr w:type="spellStart"/>
      <w:r w:rsidRPr="001216A7">
        <w:rPr>
          <w:rFonts w:eastAsia="SimSun" w:hint="eastAsia"/>
          <w:lang w:eastAsia="zh-CN"/>
        </w:rPr>
        <w:t>Lr</w:t>
      </w:r>
      <w:proofErr w:type="spellEnd"/>
      <w:r w:rsidRPr="001216A7">
        <w:t xml:space="preserve"> reference point and the case with combined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GMLC are described.</w:t>
      </w:r>
      <w:r w:rsidRPr="001216A7">
        <w:rPr>
          <w:rFonts w:eastAsia="SimSun" w:hint="eastAsia"/>
          <w:lang w:eastAsia="zh-CN"/>
        </w:rPr>
        <w:t xml:space="preserve"> </w:t>
      </w:r>
      <w:r w:rsidRPr="001216A7">
        <w:t>For roaming scenario, when the combined 5GC GMLC and EPC GMLC are deployed in the HPLMN, it uses NL3 to interconnect with the EPC-GMLC in the VPLMN.</w:t>
      </w:r>
    </w:p>
    <w:p w14:paraId="7CC45EAA" w14:textId="77777777" w:rsidR="006B6BE2" w:rsidRPr="001216A7" w:rsidRDefault="006B6BE2" w:rsidP="006B6BE2">
      <w:pPr>
        <w:pStyle w:val="TH"/>
        <w:rPr>
          <w:rFonts w:eastAsia="SimSun"/>
          <w:lang w:eastAsia="zh-CN"/>
        </w:rPr>
      </w:pPr>
    </w:p>
    <w:bookmarkStart w:id="32" w:name="_MON_1615721378"/>
    <w:bookmarkEnd w:id="32"/>
    <w:p w14:paraId="14709207" w14:textId="77777777" w:rsidR="006B6BE2" w:rsidRPr="001216A7" w:rsidRDefault="006B6BE2" w:rsidP="006B6BE2">
      <w:pPr>
        <w:pStyle w:val="TH"/>
        <w:rPr>
          <w:rFonts w:eastAsia="SimSun"/>
          <w:noProof/>
          <w:lang w:eastAsia="zh-CN"/>
        </w:rPr>
      </w:pPr>
      <w:r w:rsidRPr="001216A7">
        <w:object w:dxaOrig="10915" w:dyaOrig="9046" w14:anchorId="1D0D5A62">
          <v:shape id="_x0000_i1029" type="#_x0000_t75" style="width:474.55pt;height:366.9pt" o:ole="">
            <v:imagedata r:id="rId31" o:title=""/>
            <o:lock v:ext="edit" aspectratio="f"/>
          </v:shape>
          <o:OLEObject Type="Embed" ProgID="Word.Picture.8" ShapeID="_x0000_i1029" DrawAspect="Content" ObjectID="_1622467186" r:id="rId32"/>
        </w:object>
      </w:r>
    </w:p>
    <w:p w14:paraId="3D9ECA2B" w14:textId="77777777" w:rsidR="006B6BE2" w:rsidRPr="001216A7" w:rsidRDefault="006B6BE2" w:rsidP="006B6BE2">
      <w:pPr>
        <w:pStyle w:val="TF"/>
      </w:pPr>
      <w:r w:rsidRPr="001216A7">
        <w:rPr>
          <w:lang w:eastAsia="zh-CN"/>
        </w:rPr>
        <w:t>Figure 6.</w:t>
      </w:r>
      <w:r w:rsidRPr="001216A7">
        <w:rPr>
          <w:rFonts w:eastAsia="SimSun" w:hint="eastAsia"/>
          <w:lang w:eastAsia="zh-CN"/>
        </w:rPr>
        <w:t>13</w:t>
      </w:r>
      <w:r w:rsidRPr="001216A7">
        <w:rPr>
          <w:lang w:eastAsia="zh-CN"/>
        </w:rPr>
        <w:t>.1-1: MT-LR procedure with 5GC and EPC interaction</w:t>
      </w:r>
    </w:p>
    <w:p w14:paraId="0FBEB33C" w14:textId="77777777" w:rsidR="006B6BE2" w:rsidRPr="001216A7" w:rsidRDefault="006B6BE2" w:rsidP="006B6BE2">
      <w:pPr>
        <w:pStyle w:val="B1"/>
      </w:pPr>
    </w:p>
    <w:p w14:paraId="21EEAF95" w14:textId="77777777" w:rsidR="006B6BE2" w:rsidRPr="001216A7" w:rsidRDefault="006B6BE2" w:rsidP="006B6BE2">
      <w:pPr>
        <w:pStyle w:val="B1"/>
      </w:pPr>
      <w:r w:rsidRPr="001216A7">
        <w:t>1steps 1-3 in clause 6.1.2 are performed.</w:t>
      </w:r>
    </w:p>
    <w:p w14:paraId="5CD2B61A" w14:textId="77777777" w:rsidR="006B6BE2" w:rsidRPr="001216A7" w:rsidRDefault="006B6BE2" w:rsidP="006B6BE2">
      <w:pPr>
        <w:pStyle w:val="B1"/>
        <w:rPr>
          <w:rFonts w:eastAsia="SimSun"/>
          <w:lang w:eastAsia="zh-CN"/>
        </w:rPr>
      </w:pPr>
      <w:r w:rsidRPr="001216A7">
        <w:t>2.</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steps 2a and 2b are  skipped. Otherwise the </w:t>
      </w:r>
      <w:r w:rsidRPr="001216A7">
        <w:rPr>
          <w:rFonts w:eastAsia="SimSun" w:hint="eastAsia"/>
          <w:lang w:eastAsia="zh-CN"/>
        </w:rPr>
        <w:t xml:space="preserve">5GC </w:t>
      </w:r>
      <w:r w:rsidRPr="001216A7">
        <w:t xml:space="preserve">GMLC may receive an address of a </w:t>
      </w:r>
      <w:r w:rsidRPr="001216A7">
        <w:rPr>
          <w:rFonts w:eastAsia="SimSun" w:hint="eastAsia"/>
          <w:lang w:eastAsia="zh-CN"/>
        </w:rPr>
        <w:t xml:space="preserve">EPC </w:t>
      </w:r>
      <w:r w:rsidRPr="001216A7">
        <w:t xml:space="preserve">GMLC or 5GC+EPC GMLC (together with the network address of the current serving node) from the UDM/HSS in step 1. </w:t>
      </w:r>
    </w:p>
    <w:p w14:paraId="1AA0EE85" w14:textId="77777777" w:rsidR="006B6BE2" w:rsidRPr="001216A7" w:rsidRDefault="006B6BE2" w:rsidP="006B6BE2">
      <w:pPr>
        <w:pStyle w:val="B1"/>
        <w:rPr>
          <w:rFonts w:eastAsia="SimSun"/>
          <w:lang w:eastAsia="zh-CN"/>
        </w:rPr>
      </w:pPr>
      <w:r w:rsidRPr="001216A7">
        <w:rPr>
          <w:rFonts w:eastAsia="SimSun" w:hint="eastAsia"/>
          <w:lang w:eastAsia="zh-CN"/>
        </w:rPr>
        <w:t xml:space="preserve">2a. If </w:t>
      </w:r>
      <w:r w:rsidRPr="001216A7">
        <w:t xml:space="preserve">an address of a EPC GMLC is received from UDM/HSS </w:t>
      </w:r>
      <w:r w:rsidRPr="001216A7">
        <w:rPr>
          <w:rFonts w:eastAsia="SimSun" w:hint="eastAsia"/>
          <w:lang w:eastAsia="zh-CN"/>
        </w:rPr>
        <w:t>t</w:t>
      </w:r>
      <w:r w:rsidRPr="001216A7">
        <w:t xml:space="preserve">he </w:t>
      </w:r>
      <w:r w:rsidRPr="001216A7">
        <w:rPr>
          <w:rFonts w:eastAsia="SimSun" w:hint="eastAsia"/>
          <w:lang w:eastAsia="zh-CN"/>
        </w:rPr>
        <w:t xml:space="preserve">5GC </w:t>
      </w:r>
      <w:r w:rsidRPr="001216A7">
        <w:t xml:space="preserve">GMLC then sends the </w:t>
      </w:r>
      <w:proofErr w:type="spellStart"/>
      <w:r w:rsidRPr="001216A7">
        <w:rPr>
          <w:rFonts w:eastAsia="SimSun" w:hint="eastAsia"/>
          <w:lang w:eastAsia="zh-CN"/>
        </w:rPr>
        <w:t>Lr</w:t>
      </w:r>
      <w:proofErr w:type="spellEnd"/>
      <w:r w:rsidRPr="001216A7">
        <w:rPr>
          <w:rFonts w:eastAsia="SimSun" w:hint="eastAsia"/>
          <w:lang w:eastAsia="zh-CN"/>
        </w:rPr>
        <w:t xml:space="preserve"> </w:t>
      </w:r>
      <w:r w:rsidRPr="001216A7">
        <w:t xml:space="preserve">location request to the </w:t>
      </w:r>
      <w:r w:rsidRPr="001216A7">
        <w:rPr>
          <w:rFonts w:eastAsia="SimSun" w:hint="eastAsia"/>
          <w:lang w:eastAsia="zh-CN"/>
        </w:rPr>
        <w:t xml:space="preserve">EPC </w:t>
      </w:r>
      <w:r w:rsidRPr="001216A7">
        <w:t xml:space="preserve">GMLC. If the result of privacy check indicates that the notification (and verification) based on current location is needed, the </w:t>
      </w:r>
      <w:r w:rsidRPr="001216A7">
        <w:rPr>
          <w:rFonts w:eastAsia="SimSun" w:hint="eastAsia"/>
          <w:lang w:eastAsia="zh-CN"/>
        </w:rPr>
        <w:t xml:space="preserve">5GC </w:t>
      </w:r>
      <w:r w:rsidRPr="001216A7">
        <w:t>GMLC shall send a location request to the V-GMLC indicating "positioning allowed without notification".</w:t>
      </w:r>
    </w:p>
    <w:p w14:paraId="2AEB2D73" w14:textId="702EE43D" w:rsidR="006B6BE2" w:rsidRPr="001216A7" w:rsidRDefault="006B6BE2" w:rsidP="006B6BE2">
      <w:pPr>
        <w:pStyle w:val="B1"/>
        <w:rPr>
          <w:rFonts w:eastAsia="SimSun"/>
          <w:lang w:eastAsia="zh-CN"/>
        </w:rPr>
      </w:pPr>
      <w:r w:rsidRPr="001216A7">
        <w:t xml:space="preserve">2b. If an address of an 5GC+EPC GMLC is received from UDM/HSS the 5GC GMLC invokes a </w:t>
      </w:r>
      <w:proofErr w:type="spellStart"/>
      <w:r w:rsidRPr="001216A7">
        <w:t>Ngmlc</w:t>
      </w:r>
      <w:ins w:id="33" w:author="Shen, Sherry (NSB - CN/Beijing)" w:date="2019-06-18T19:00:00Z">
        <w:r w:rsidR="006D3CC6" w:rsidRPr="001216A7">
          <w:t>_</w:t>
        </w:r>
        <w:r w:rsidR="006D3CC6">
          <w:t>Location</w:t>
        </w:r>
      </w:ins>
      <w:r w:rsidRPr="001216A7">
        <w:t>_ProvideLocation</w:t>
      </w:r>
      <w:proofErr w:type="spellEnd"/>
      <w:r w:rsidRPr="001216A7">
        <w:t xml:space="preserve"> service operation towards the 5GC+EPC GMLC. If the result of privacy check indicates that the notification (and verification) based on current location is needed, the 5GC GMLC invokes the service request indicating "positioning allowed without notification"</w:t>
      </w:r>
    </w:p>
    <w:p w14:paraId="1B3B530C" w14:textId="77777777" w:rsidR="006B6BE2" w:rsidRPr="001216A7" w:rsidRDefault="006B6BE2" w:rsidP="006B6BE2">
      <w:pPr>
        <w:pStyle w:val="B1"/>
      </w:pPr>
      <w:r w:rsidRPr="001216A7">
        <w:t>3</w:t>
      </w:r>
      <w:r w:rsidRPr="001216A7">
        <w:rPr>
          <w:rFonts w:eastAsia="SimSun" w:hint="eastAsia"/>
          <w:lang w:eastAsia="zh-CN"/>
        </w:rPr>
        <w:t>S</w:t>
      </w:r>
      <w:r w:rsidRPr="001216A7">
        <w:t>teps 2-9 or 9b in TS</w:t>
      </w:r>
      <w:r>
        <w:t> </w:t>
      </w:r>
      <w:r w:rsidRPr="001216A7">
        <w:t>23.271</w:t>
      </w:r>
      <w:r>
        <w:t> </w:t>
      </w:r>
      <w:r w:rsidRPr="001216A7">
        <w:t>[4] clause 9.1.15 are performed.</w:t>
      </w:r>
    </w:p>
    <w:p w14:paraId="4DEDA4A9" w14:textId="77777777" w:rsidR="006B6BE2" w:rsidRPr="001216A7" w:rsidRDefault="006B6BE2" w:rsidP="006B6BE2">
      <w:pPr>
        <w:pStyle w:val="B1"/>
        <w:rPr>
          <w:rFonts w:eastAsia="SimSun"/>
          <w:lang w:eastAsia="zh-CN"/>
        </w:rPr>
      </w:pPr>
      <w:r w:rsidRPr="001216A7">
        <w:t>4.</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GMLC are combined,  step 4a and 4b are  skipped. Otherwise the following applies</w:t>
      </w:r>
      <w:r w:rsidRPr="001216A7">
        <w:rPr>
          <w:rFonts w:eastAsia="SimSun" w:hint="eastAsia"/>
          <w:lang w:eastAsia="zh-CN"/>
        </w:rPr>
        <w:t>:</w:t>
      </w:r>
    </w:p>
    <w:p w14:paraId="30D2D52A" w14:textId="77777777" w:rsidR="006B6BE2" w:rsidRPr="001216A7" w:rsidRDefault="006B6BE2" w:rsidP="006B6BE2">
      <w:pPr>
        <w:pStyle w:val="B1"/>
      </w:pPr>
      <w:r w:rsidRPr="001216A7">
        <w:t>4a.</w:t>
      </w:r>
      <w:r w:rsidRPr="001216A7">
        <w:tab/>
        <w:t>If step 2a was performed, the EPC GMLC forwards the location estimation of the target UE, its age, its accuracy and optionally the information about the positioning method to the 5CC GMLC.</w:t>
      </w:r>
    </w:p>
    <w:p w14:paraId="23488A12" w14:textId="65B1C302" w:rsidR="006B6BE2" w:rsidRPr="001216A7" w:rsidRDefault="006B6BE2" w:rsidP="006B6BE2">
      <w:pPr>
        <w:pStyle w:val="B1"/>
        <w:rPr>
          <w:rFonts w:eastAsia="SimSun"/>
          <w:lang w:eastAsia="zh-CN"/>
        </w:rPr>
      </w:pPr>
      <w:r w:rsidRPr="001216A7">
        <w:t>4b.</w:t>
      </w:r>
      <w:r w:rsidRPr="001216A7">
        <w:tab/>
        <w:t xml:space="preserve">If step 2b was performed, the 5GC+EPC GMLC forwards the location estimation of the target UE, its age, its accuracy and optionally the information about the positioning method to the 5GC+EPC GMLC in a </w:t>
      </w:r>
      <w:proofErr w:type="spellStart"/>
      <w:r w:rsidRPr="001216A7">
        <w:t>Ngmlc</w:t>
      </w:r>
      <w:ins w:id="34" w:author="Shen, Sherry (NSB - CN/Beijing)" w:date="2019-06-18T19:00:00Z">
        <w:r w:rsidR="006D3CC6" w:rsidRPr="001216A7">
          <w:t>_</w:t>
        </w:r>
        <w:r w:rsidR="006D3CC6">
          <w:t>Location</w:t>
        </w:r>
      </w:ins>
      <w:r w:rsidRPr="001216A7">
        <w:t>_ProvideLocation</w:t>
      </w:r>
      <w:proofErr w:type="spellEnd"/>
      <w:r w:rsidRPr="001216A7">
        <w:t xml:space="preserve"> service Response.</w:t>
      </w:r>
    </w:p>
    <w:p w14:paraId="30E597E7" w14:textId="77777777" w:rsidR="006B6BE2" w:rsidRPr="001216A7" w:rsidRDefault="006B6BE2" w:rsidP="006B6BE2">
      <w:pPr>
        <w:pStyle w:val="B1"/>
      </w:pPr>
      <w:r w:rsidRPr="001216A7">
        <w:t>5.</w:t>
      </w:r>
      <w:r w:rsidRPr="001216A7">
        <w:tab/>
        <w:t xml:space="preserve">If the privacy check in step 1 indicates that further privacy checks are needed, the </w:t>
      </w:r>
      <w:r w:rsidRPr="001216A7">
        <w:rPr>
          <w:rFonts w:eastAsia="SimSun" w:hint="eastAsia"/>
          <w:lang w:eastAsia="zh-CN"/>
        </w:rPr>
        <w:t xml:space="preserve">5GC </w:t>
      </w:r>
      <w:r w:rsidRPr="001216A7">
        <w:t xml:space="preserve">GMLC shall perform an additional privacy check in order to decide whether the </w:t>
      </w:r>
      <w:r w:rsidRPr="001216A7">
        <w:rPr>
          <w:rFonts w:eastAsia="SimSun" w:hint="eastAsia"/>
          <w:lang w:eastAsia="zh-CN"/>
        </w:rPr>
        <w:t xml:space="preserve">5GC </w:t>
      </w:r>
      <w:r w:rsidRPr="001216A7">
        <w:t>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6-8.</w:t>
      </w:r>
    </w:p>
    <w:p w14:paraId="730137B5" w14:textId="77777777" w:rsidR="006B6BE2" w:rsidRPr="001216A7" w:rsidRDefault="006B6BE2" w:rsidP="006B6BE2">
      <w:pPr>
        <w:pStyle w:val="B1"/>
        <w:rPr>
          <w:rFonts w:eastAsia="SimSun"/>
          <w:lang w:eastAsia="zh-CN"/>
        </w:rPr>
      </w:pPr>
      <w:r w:rsidRPr="001216A7">
        <w:t>6.</w:t>
      </w:r>
      <w:r w:rsidRPr="001216A7">
        <w:tab/>
        <w:t>For non-roaming case and if</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 xml:space="preserve">GMLC are combined,  step 6a and 6b </w:t>
      </w:r>
      <w:r w:rsidRPr="001216A7">
        <w:rPr>
          <w:rFonts w:eastAsia="SimSun" w:hint="eastAsia"/>
          <w:lang w:eastAsia="zh-CN"/>
        </w:rPr>
        <w:t xml:space="preserve">are </w:t>
      </w:r>
      <w:r w:rsidRPr="001216A7">
        <w:t>skipped. Otherwise the following applies:</w:t>
      </w:r>
    </w:p>
    <w:p w14:paraId="10C2FCD7" w14:textId="77777777" w:rsidR="006B6BE2" w:rsidRPr="001216A7" w:rsidRDefault="006B6BE2" w:rsidP="006B6BE2">
      <w:pPr>
        <w:pStyle w:val="B1"/>
      </w:pPr>
      <w:r w:rsidRPr="001216A7">
        <w:t>6a.</w:t>
      </w:r>
      <w:r w:rsidRPr="001216A7">
        <w:tab/>
        <w:t>If step 2a was performed and if the result of privacy checks in step 5 indicates that the notification (and verification) based on current location is needed, and in the case of roaming, the 5GC GMLC shall send a location request to the EPC GMLC indicating "notification only".</w:t>
      </w:r>
    </w:p>
    <w:p w14:paraId="236A6EBE" w14:textId="637DC0F3" w:rsidR="006B6BE2" w:rsidRPr="001216A7" w:rsidRDefault="006B6BE2" w:rsidP="006B6BE2">
      <w:pPr>
        <w:pStyle w:val="B1"/>
        <w:rPr>
          <w:rFonts w:eastAsia="SimSun"/>
          <w:lang w:eastAsia="zh-CN"/>
        </w:rPr>
      </w:pPr>
      <w:r w:rsidRPr="001216A7">
        <w:t>6b.</w:t>
      </w:r>
      <w:r w:rsidRPr="001216A7">
        <w:tab/>
        <w:t xml:space="preserve">If step 2b was performed and if the result of privacy checks in step 5 indicates that the notification (and verification) based on current location is needed, and in the case of roaming, the 5GC GMLC shall invokes a </w:t>
      </w:r>
      <w:proofErr w:type="spellStart"/>
      <w:r w:rsidRPr="001216A7">
        <w:t>Ngmlc</w:t>
      </w:r>
      <w:ins w:id="35" w:author="Shen, Sherry (NSB - CN/Beijing)" w:date="2019-06-18T19:00:00Z">
        <w:r w:rsidR="006D3CC6" w:rsidRPr="001216A7">
          <w:t>_</w:t>
        </w:r>
        <w:r w:rsidR="006D3CC6">
          <w:t>Location</w:t>
        </w:r>
      </w:ins>
      <w:r w:rsidRPr="001216A7">
        <w:t>_ProvideLocation</w:t>
      </w:r>
      <w:proofErr w:type="spellEnd"/>
      <w:r w:rsidRPr="001216A7">
        <w:t xml:space="preserve"> service operation to the 5GC+EPC GMLC indicating "notification only".</w:t>
      </w:r>
    </w:p>
    <w:p w14:paraId="45273010" w14:textId="77777777" w:rsidR="006B6BE2" w:rsidRPr="001216A7" w:rsidRDefault="006B6BE2" w:rsidP="006B6BE2">
      <w:pPr>
        <w:pStyle w:val="B1"/>
      </w:pPr>
      <w:r w:rsidRPr="001216A7">
        <w:t xml:space="preserve">7 </w:t>
      </w:r>
      <w:r w:rsidRPr="001216A7">
        <w:rPr>
          <w:rFonts w:eastAsia="SimSun" w:hint="eastAsia"/>
          <w:lang w:eastAsia="zh-CN"/>
        </w:rPr>
        <w:t>T</w:t>
      </w:r>
      <w:r w:rsidRPr="001216A7">
        <w:t>he EPC post positioning notification and verification procedure in TS</w:t>
      </w:r>
      <w:r>
        <w:t> </w:t>
      </w:r>
      <w:r w:rsidRPr="001216A7">
        <w:t>23.271</w:t>
      </w:r>
      <w:r>
        <w:t> </w:t>
      </w:r>
      <w:r w:rsidRPr="001216A7">
        <w:t>[4] clause 9.1.18 is performed.</w:t>
      </w:r>
    </w:p>
    <w:p w14:paraId="0B6BA2C4" w14:textId="77777777" w:rsidR="006B6BE2" w:rsidRPr="001216A7" w:rsidRDefault="006B6BE2" w:rsidP="006B6BE2">
      <w:pPr>
        <w:pStyle w:val="B1"/>
        <w:rPr>
          <w:rFonts w:eastAsia="SimSun"/>
          <w:lang w:eastAsia="zh-CN"/>
        </w:rPr>
      </w:pPr>
      <w:r w:rsidRPr="001216A7">
        <w:t>8.</w:t>
      </w:r>
      <w:r w:rsidRPr="001216A7">
        <w:tab/>
        <w:t xml:space="preserve">For non-roaming case and if </w:t>
      </w:r>
      <w:r w:rsidRPr="001216A7">
        <w:rPr>
          <w:rFonts w:eastAsia="SimSun" w:hint="eastAsia"/>
          <w:lang w:eastAsia="zh-CN"/>
        </w:rPr>
        <w:t xml:space="preserve">5GC </w:t>
      </w:r>
      <w:r w:rsidRPr="001216A7">
        <w:t xml:space="preserve">GMLC and </w:t>
      </w:r>
      <w:r w:rsidRPr="001216A7">
        <w:rPr>
          <w:rFonts w:eastAsia="SimSun" w:hint="eastAsia"/>
          <w:lang w:eastAsia="zh-CN"/>
        </w:rPr>
        <w:t xml:space="preserve">EPC </w:t>
      </w:r>
      <w:r w:rsidRPr="001216A7">
        <w:t>GMLC are combined,  step 8a and 8b are skipped. Otherwise the following applies:</w:t>
      </w:r>
    </w:p>
    <w:p w14:paraId="3B500196" w14:textId="77777777" w:rsidR="006B6BE2" w:rsidRPr="001216A7" w:rsidRDefault="006B6BE2" w:rsidP="006B6BE2">
      <w:pPr>
        <w:pStyle w:val="B1"/>
      </w:pPr>
      <w:r w:rsidRPr="001216A7">
        <w:t>8a.</w:t>
      </w:r>
      <w:r w:rsidRPr="001216A7">
        <w:tab/>
        <w:t>If step 2a was performed, the EPC GMLC forwards an indication of the result of notification and verification procedure to the 5GC GMLC.</w:t>
      </w:r>
    </w:p>
    <w:p w14:paraId="07599CCE" w14:textId="7DC8FE9C" w:rsidR="006B6BE2" w:rsidRPr="001216A7" w:rsidDel="006D3627" w:rsidRDefault="006B6BE2" w:rsidP="006B6BE2">
      <w:pPr>
        <w:pStyle w:val="B1"/>
        <w:rPr>
          <w:del w:id="36" w:author="Shen, Sherry (NSB - CN/Beijing)" w:date="2019-06-18T19:04:00Z"/>
          <w:rFonts w:eastAsia="SimSun"/>
          <w:lang w:eastAsia="zh-CN"/>
        </w:rPr>
      </w:pPr>
      <w:r w:rsidRPr="001216A7">
        <w:t>8b.</w:t>
      </w:r>
      <w:r w:rsidRPr="001216A7">
        <w:tab/>
        <w:t>If step 2b was performed, the 5GC+EPC GMLC forwards an indication of the result of notification and verification procedure to the 5GC GMLC.</w:t>
      </w:r>
    </w:p>
    <w:p w14:paraId="13E13EFD" w14:textId="77777777" w:rsidR="006B6BE2" w:rsidRPr="001216A7" w:rsidRDefault="006B6BE2" w:rsidP="006B6BE2">
      <w:pPr>
        <w:pStyle w:val="B1"/>
      </w:pPr>
    </w:p>
    <w:p w14:paraId="61E804CF" w14:textId="6279EAB4" w:rsidR="006B6BE2" w:rsidRPr="00A14FC2" w:rsidRDefault="006B6BE2" w:rsidP="00657797">
      <w:pPr>
        <w:pStyle w:val="B1"/>
        <w:rPr>
          <w:lang w:eastAsia="zh-CN"/>
        </w:rPr>
      </w:pPr>
      <w:r w:rsidRPr="001216A7">
        <w:t xml:space="preserve">9 </w:t>
      </w:r>
      <w:r w:rsidRPr="001216A7">
        <w:rPr>
          <w:rFonts w:eastAsia="SimSun" w:hint="eastAsia"/>
          <w:lang w:eastAsia="zh-CN"/>
        </w:rPr>
        <w:t>S</w:t>
      </w:r>
      <w:r w:rsidRPr="001216A7">
        <w:t>teps 24 in clause 6.1.2 are performed.</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D6D2E" w14:textId="77777777" w:rsidR="00F249AC" w:rsidRDefault="00F249AC">
      <w:r>
        <w:separator/>
      </w:r>
    </w:p>
  </w:endnote>
  <w:endnote w:type="continuationSeparator" w:id="0">
    <w:p w14:paraId="6DA97D3A" w14:textId="77777777" w:rsidR="00F249AC" w:rsidRDefault="00F2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4C85" w14:textId="77777777" w:rsidR="009420AF" w:rsidRDefault="00942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5207" w14:textId="77777777" w:rsidR="009420AF" w:rsidRDefault="00942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1DE7" w14:textId="77777777" w:rsidR="009420AF" w:rsidRDefault="00942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91458" w14:textId="77777777" w:rsidR="00F249AC" w:rsidRDefault="00F249AC">
      <w:r>
        <w:separator/>
      </w:r>
    </w:p>
  </w:footnote>
  <w:footnote w:type="continuationSeparator" w:id="0">
    <w:p w14:paraId="5AC8546A" w14:textId="77777777" w:rsidR="00F249AC" w:rsidRDefault="00F24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2488" w14:textId="77777777" w:rsidR="009420AF" w:rsidRDefault="00942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A1B3C" w14:textId="77777777" w:rsidR="009420AF" w:rsidRDefault="00942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E17AEC"/>
    <w:multiLevelType w:val="hybridMultilevel"/>
    <w:tmpl w:val="B66615F2"/>
    <w:lvl w:ilvl="0" w:tplc="8EC808A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E0"/>
    <w:rsid w:val="00035D12"/>
    <w:rsid w:val="00037177"/>
    <w:rsid w:val="00072CE3"/>
    <w:rsid w:val="000A48A8"/>
    <w:rsid w:val="000A6394"/>
    <w:rsid w:val="000B2578"/>
    <w:rsid w:val="000B7FED"/>
    <w:rsid w:val="000C038A"/>
    <w:rsid w:val="000C6598"/>
    <w:rsid w:val="000D4055"/>
    <w:rsid w:val="000F1D52"/>
    <w:rsid w:val="00107B54"/>
    <w:rsid w:val="00125512"/>
    <w:rsid w:val="00133264"/>
    <w:rsid w:val="00145D43"/>
    <w:rsid w:val="00166732"/>
    <w:rsid w:val="00192C46"/>
    <w:rsid w:val="001A08B3"/>
    <w:rsid w:val="001A5994"/>
    <w:rsid w:val="001A7B60"/>
    <w:rsid w:val="001B52F0"/>
    <w:rsid w:val="001B7A65"/>
    <w:rsid w:val="001E41F3"/>
    <w:rsid w:val="00203B7B"/>
    <w:rsid w:val="002112AC"/>
    <w:rsid w:val="00213091"/>
    <w:rsid w:val="0022178C"/>
    <w:rsid w:val="0026004D"/>
    <w:rsid w:val="002640DD"/>
    <w:rsid w:val="002755B2"/>
    <w:rsid w:val="00275D12"/>
    <w:rsid w:val="00284FEB"/>
    <w:rsid w:val="002860C4"/>
    <w:rsid w:val="002B5741"/>
    <w:rsid w:val="002D165B"/>
    <w:rsid w:val="002E2CA5"/>
    <w:rsid w:val="00305409"/>
    <w:rsid w:val="00330E66"/>
    <w:rsid w:val="00334459"/>
    <w:rsid w:val="003609EF"/>
    <w:rsid w:val="0036231A"/>
    <w:rsid w:val="00374DD4"/>
    <w:rsid w:val="00393FFB"/>
    <w:rsid w:val="003B4888"/>
    <w:rsid w:val="003C45CA"/>
    <w:rsid w:val="003D2664"/>
    <w:rsid w:val="003E0FDA"/>
    <w:rsid w:val="003E1A36"/>
    <w:rsid w:val="0040185D"/>
    <w:rsid w:val="00410371"/>
    <w:rsid w:val="004242F1"/>
    <w:rsid w:val="00432858"/>
    <w:rsid w:val="00437813"/>
    <w:rsid w:val="00477F40"/>
    <w:rsid w:val="004A7AC2"/>
    <w:rsid w:val="004B2F60"/>
    <w:rsid w:val="004B75B7"/>
    <w:rsid w:val="004D28DD"/>
    <w:rsid w:val="0051580D"/>
    <w:rsid w:val="00547111"/>
    <w:rsid w:val="00565E9C"/>
    <w:rsid w:val="005739C4"/>
    <w:rsid w:val="00592D74"/>
    <w:rsid w:val="005B2853"/>
    <w:rsid w:val="005C7322"/>
    <w:rsid w:val="005E2C44"/>
    <w:rsid w:val="00621188"/>
    <w:rsid w:val="006257ED"/>
    <w:rsid w:val="006373CE"/>
    <w:rsid w:val="00657797"/>
    <w:rsid w:val="006860B4"/>
    <w:rsid w:val="00695808"/>
    <w:rsid w:val="006B46FB"/>
    <w:rsid w:val="006B6BE2"/>
    <w:rsid w:val="006D3627"/>
    <w:rsid w:val="006D3CC6"/>
    <w:rsid w:val="006E21FB"/>
    <w:rsid w:val="00703A5F"/>
    <w:rsid w:val="00745037"/>
    <w:rsid w:val="0075460C"/>
    <w:rsid w:val="0076225D"/>
    <w:rsid w:val="00774718"/>
    <w:rsid w:val="00792342"/>
    <w:rsid w:val="007977A8"/>
    <w:rsid w:val="007B0221"/>
    <w:rsid w:val="007B512A"/>
    <w:rsid w:val="007C2097"/>
    <w:rsid w:val="007D6A07"/>
    <w:rsid w:val="007F5EDC"/>
    <w:rsid w:val="007F7259"/>
    <w:rsid w:val="00800414"/>
    <w:rsid w:val="008040A8"/>
    <w:rsid w:val="008048CF"/>
    <w:rsid w:val="008279FA"/>
    <w:rsid w:val="00834152"/>
    <w:rsid w:val="008440FC"/>
    <w:rsid w:val="008626E7"/>
    <w:rsid w:val="00870EE7"/>
    <w:rsid w:val="00883D38"/>
    <w:rsid w:val="008863B9"/>
    <w:rsid w:val="008922FF"/>
    <w:rsid w:val="008A45A6"/>
    <w:rsid w:val="008B4C43"/>
    <w:rsid w:val="008C1F3F"/>
    <w:rsid w:val="008F686C"/>
    <w:rsid w:val="009148DE"/>
    <w:rsid w:val="00941E30"/>
    <w:rsid w:val="009420AF"/>
    <w:rsid w:val="00954433"/>
    <w:rsid w:val="009777D9"/>
    <w:rsid w:val="00991B88"/>
    <w:rsid w:val="009A5753"/>
    <w:rsid w:val="009A579D"/>
    <w:rsid w:val="009E3297"/>
    <w:rsid w:val="009F734F"/>
    <w:rsid w:val="00A010F1"/>
    <w:rsid w:val="00A044C6"/>
    <w:rsid w:val="00A13E2D"/>
    <w:rsid w:val="00A14FC2"/>
    <w:rsid w:val="00A246B6"/>
    <w:rsid w:val="00A47E70"/>
    <w:rsid w:val="00A50CF0"/>
    <w:rsid w:val="00A70EE5"/>
    <w:rsid w:val="00A7671C"/>
    <w:rsid w:val="00AA0647"/>
    <w:rsid w:val="00AA1CA7"/>
    <w:rsid w:val="00AA2CBC"/>
    <w:rsid w:val="00AC5820"/>
    <w:rsid w:val="00AD1CD8"/>
    <w:rsid w:val="00AD2100"/>
    <w:rsid w:val="00AF04DF"/>
    <w:rsid w:val="00B0047E"/>
    <w:rsid w:val="00B258BB"/>
    <w:rsid w:val="00B43547"/>
    <w:rsid w:val="00B46C3F"/>
    <w:rsid w:val="00B57CBA"/>
    <w:rsid w:val="00B6429D"/>
    <w:rsid w:val="00B6453B"/>
    <w:rsid w:val="00B67B97"/>
    <w:rsid w:val="00B968C8"/>
    <w:rsid w:val="00BA3EC5"/>
    <w:rsid w:val="00BA51D9"/>
    <w:rsid w:val="00BB5DFC"/>
    <w:rsid w:val="00BD279D"/>
    <w:rsid w:val="00BD6BB8"/>
    <w:rsid w:val="00BE14BE"/>
    <w:rsid w:val="00BF071C"/>
    <w:rsid w:val="00C66BA2"/>
    <w:rsid w:val="00C76AD1"/>
    <w:rsid w:val="00C84930"/>
    <w:rsid w:val="00C90A04"/>
    <w:rsid w:val="00C95985"/>
    <w:rsid w:val="00CA619D"/>
    <w:rsid w:val="00CC5026"/>
    <w:rsid w:val="00CC68D0"/>
    <w:rsid w:val="00CC69C1"/>
    <w:rsid w:val="00CF3C30"/>
    <w:rsid w:val="00D02C8B"/>
    <w:rsid w:val="00D03F9A"/>
    <w:rsid w:val="00D06D51"/>
    <w:rsid w:val="00D24991"/>
    <w:rsid w:val="00D50255"/>
    <w:rsid w:val="00D54FD4"/>
    <w:rsid w:val="00D64194"/>
    <w:rsid w:val="00D66520"/>
    <w:rsid w:val="00D738A3"/>
    <w:rsid w:val="00DB4BD5"/>
    <w:rsid w:val="00DB5D47"/>
    <w:rsid w:val="00DC479F"/>
    <w:rsid w:val="00DC4881"/>
    <w:rsid w:val="00DE34CF"/>
    <w:rsid w:val="00E13F3D"/>
    <w:rsid w:val="00E34898"/>
    <w:rsid w:val="00E4135B"/>
    <w:rsid w:val="00E47A8E"/>
    <w:rsid w:val="00E53599"/>
    <w:rsid w:val="00E80931"/>
    <w:rsid w:val="00EA548A"/>
    <w:rsid w:val="00EB09B7"/>
    <w:rsid w:val="00EB4403"/>
    <w:rsid w:val="00ED4ED4"/>
    <w:rsid w:val="00EE7D7C"/>
    <w:rsid w:val="00EF29BC"/>
    <w:rsid w:val="00EF6ACF"/>
    <w:rsid w:val="00F2046D"/>
    <w:rsid w:val="00F20EB5"/>
    <w:rsid w:val="00F249AC"/>
    <w:rsid w:val="00F25D98"/>
    <w:rsid w:val="00F300FB"/>
    <w:rsid w:val="00F76C34"/>
    <w:rsid w:val="00F91A4C"/>
    <w:rsid w:val="00FB6386"/>
    <w:rsid w:val="00FE5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EditorsNoteChar">
    <w:name w:val="Editor's Note Char"/>
    <w:link w:val="EditorsNote"/>
    <w:rsid w:val="00A13E2D"/>
    <w:rPr>
      <w:rFonts w:ascii="Times New Roman" w:hAnsi="Times New Roman"/>
      <w:color w:val="FF0000"/>
      <w:lang w:val="en-GB" w:eastAsia="en-US"/>
    </w:rPr>
  </w:style>
  <w:style w:type="character" w:customStyle="1" w:styleId="B1Char">
    <w:name w:val="B1 Char"/>
    <w:link w:val="B1"/>
    <w:rsid w:val="00DC479F"/>
    <w:rPr>
      <w:rFonts w:ascii="Times New Roman" w:hAnsi="Times New Roman"/>
      <w:lang w:val="en-GB" w:eastAsia="en-US"/>
    </w:rPr>
  </w:style>
  <w:style w:type="character" w:customStyle="1" w:styleId="THChar">
    <w:name w:val="TH Char"/>
    <w:link w:val="TH"/>
    <w:rsid w:val="00657797"/>
    <w:rPr>
      <w:rFonts w:ascii="Arial" w:hAnsi="Arial"/>
      <w:b/>
      <w:lang w:val="en-GB" w:eastAsia="en-US"/>
    </w:rPr>
  </w:style>
  <w:style w:type="character" w:customStyle="1" w:styleId="TFChar">
    <w:name w:val="TF Char"/>
    <w:link w:val="TF"/>
    <w:rsid w:val="00657797"/>
    <w:rPr>
      <w:rFonts w:ascii="Arial" w:hAnsi="Arial"/>
      <w:b/>
      <w:lang w:val="en-GB" w:eastAsia="en-US"/>
    </w:rPr>
  </w:style>
  <w:style w:type="character" w:customStyle="1" w:styleId="EXChar">
    <w:name w:val="EX Char"/>
    <w:link w:val="EX"/>
    <w:locked/>
    <w:rsid w:val="00657797"/>
    <w:rPr>
      <w:rFonts w:ascii="Times New Roman" w:hAnsi="Times New Roman"/>
      <w:lang w:val="en-GB" w:eastAsia="en-US"/>
    </w:rPr>
  </w:style>
  <w:style w:type="character" w:customStyle="1" w:styleId="B2Char">
    <w:name w:val="B2 Char"/>
    <w:link w:val="B2"/>
    <w:rsid w:val="005B2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1C1C7405-0004-4269-B159-F0B96D42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18</Pages>
  <Words>9067</Words>
  <Characters>45780</Characters>
  <Application>Microsoft Office Word</Application>
  <DocSecurity>0</DocSecurity>
  <Lines>381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xiaobao.chen@orange.com Comments</cp:lastModifiedBy>
  <cp:revision>74</cp:revision>
  <cp:lastPrinted>1899-12-31T23:00:00Z</cp:lastPrinted>
  <dcterms:created xsi:type="dcterms:W3CDTF">2019-06-05T09:41:00Z</dcterms:created>
  <dcterms:modified xsi:type="dcterms:W3CDTF">2019-06-19T13:01:00Z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